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4" w:type="dxa"/>
        <w:tblInd w:w="-176" w:type="dxa"/>
        <w:tblLook w:val="01E0" w:firstRow="1" w:lastRow="1" w:firstColumn="1" w:lastColumn="1" w:noHBand="0" w:noVBand="0"/>
      </w:tblPr>
      <w:tblGrid>
        <w:gridCol w:w="4679"/>
        <w:gridCol w:w="5245"/>
      </w:tblGrid>
      <w:tr w:rsidR="00A747EE" w:rsidRPr="00DB48E2" w14:paraId="0A9789F3" w14:textId="77777777" w:rsidTr="004D17C2">
        <w:tc>
          <w:tcPr>
            <w:tcW w:w="4679" w:type="dxa"/>
          </w:tcPr>
          <w:p w14:paraId="525C3F97" w14:textId="77777777" w:rsidR="00633287" w:rsidRPr="00DB48E2" w:rsidRDefault="00633287" w:rsidP="002618FF">
            <w:pPr>
              <w:keepNext/>
              <w:spacing w:before="0"/>
              <w:ind w:firstLine="0"/>
              <w:jc w:val="center"/>
              <w:outlineLvl w:val="0"/>
              <w:rPr>
                <w:rFonts w:eastAsia="Times New Roman"/>
                <w:bCs/>
                <w:sz w:val="24"/>
                <w:szCs w:val="24"/>
              </w:rPr>
            </w:pPr>
            <w:bookmarkStart w:id="0" w:name="_GoBack"/>
            <w:bookmarkEnd w:id="0"/>
            <w:r w:rsidRPr="00DB48E2">
              <w:rPr>
                <w:rFonts w:eastAsia="Times New Roman"/>
                <w:bCs/>
                <w:sz w:val="24"/>
                <w:szCs w:val="24"/>
              </w:rPr>
              <w:t>UBND TỈNH THÁI NGUYÊN</w:t>
            </w:r>
          </w:p>
          <w:p w14:paraId="1456F1D7" w14:textId="7C4C705D" w:rsidR="00047442" w:rsidRPr="007F420D" w:rsidRDefault="00633287" w:rsidP="002618FF">
            <w:pPr>
              <w:keepNext/>
              <w:spacing w:before="0"/>
              <w:ind w:firstLine="0"/>
              <w:jc w:val="center"/>
              <w:outlineLvl w:val="0"/>
              <w:rPr>
                <w:rFonts w:eastAsia="Times New Roman"/>
                <w:b/>
                <w:sz w:val="24"/>
                <w:szCs w:val="24"/>
              </w:rPr>
            </w:pPr>
            <w:r w:rsidRPr="007F420D">
              <w:rPr>
                <w:rFonts w:eastAsia="Times New Roman"/>
                <w:b/>
                <w:sz w:val="24"/>
                <w:szCs w:val="24"/>
              </w:rPr>
              <w:t xml:space="preserve">SỞ </w:t>
            </w:r>
            <w:r w:rsidR="004D17C2" w:rsidRPr="007F420D">
              <w:rPr>
                <w:rFonts w:eastAsia="Times New Roman"/>
                <w:b/>
                <w:sz w:val="24"/>
                <w:szCs w:val="24"/>
              </w:rPr>
              <w:t>NÔNG NGHIỆP</w:t>
            </w:r>
            <w:r w:rsidR="00047442" w:rsidRPr="007F420D">
              <w:rPr>
                <w:rFonts w:eastAsia="Times New Roman"/>
                <w:b/>
                <w:sz w:val="24"/>
                <w:szCs w:val="24"/>
              </w:rPr>
              <w:t xml:space="preserve"> VÀ </w:t>
            </w:r>
            <w:r w:rsidR="004D17C2" w:rsidRPr="007F420D">
              <w:rPr>
                <w:rFonts w:eastAsia="Times New Roman"/>
                <w:b/>
                <w:sz w:val="24"/>
                <w:szCs w:val="24"/>
              </w:rPr>
              <w:t>MÔI TRƯỜNG</w:t>
            </w:r>
          </w:p>
          <w:p w14:paraId="510A639F" w14:textId="1DD934C9" w:rsidR="00047442" w:rsidRPr="00DB48E2" w:rsidRDefault="00BA5907" w:rsidP="002618FF">
            <w:pPr>
              <w:keepNext/>
              <w:spacing w:before="0"/>
              <w:ind w:firstLine="0"/>
              <w:outlineLvl w:val="0"/>
              <w:rPr>
                <w:rFonts w:eastAsia="Times New Roman"/>
                <w:bCs/>
                <w:sz w:val="24"/>
                <w:szCs w:val="24"/>
              </w:rPr>
            </w:pPr>
            <w:r>
              <w:rPr>
                <w:rFonts w:eastAsia="Times New Roman"/>
                <w:bCs/>
                <w:noProof/>
                <w:sz w:val="24"/>
                <w:szCs w:val="24"/>
              </w:rPr>
              <mc:AlternateContent>
                <mc:Choice Requires="wps">
                  <w:drawing>
                    <wp:anchor distT="0" distB="0" distL="114300" distR="114300" simplePos="0" relativeHeight="251660288" behindDoc="0" locked="0" layoutInCell="1" allowOverlap="1" wp14:anchorId="3952B5DE" wp14:editId="6D608098">
                      <wp:simplePos x="0" y="0"/>
                      <wp:positionH relativeFrom="column">
                        <wp:posOffset>848995</wp:posOffset>
                      </wp:positionH>
                      <wp:positionV relativeFrom="paragraph">
                        <wp:posOffset>17144</wp:posOffset>
                      </wp:positionV>
                      <wp:extent cx="113347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57BADA4B"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5pt,1.35pt" to="15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" strokecolor="black [3200]" strokeweight="1pt">
                      <v:stroke joinstyle="miter"/>
                    </v:line>
                  </w:pict>
                </mc:Fallback>
              </mc:AlternateContent>
            </w:r>
          </w:p>
        </w:tc>
        <w:tc>
          <w:tcPr>
            <w:tcW w:w="5245" w:type="dxa"/>
          </w:tcPr>
          <w:p w14:paraId="169CB324" w14:textId="77777777" w:rsidR="009734BC" w:rsidRPr="007F420D" w:rsidRDefault="00047442" w:rsidP="00291AE4">
            <w:pPr>
              <w:keepNext/>
              <w:spacing w:before="0"/>
              <w:ind w:firstLine="0"/>
              <w:outlineLvl w:val="0"/>
              <w:rPr>
                <w:rFonts w:eastAsia="Times New Roman"/>
                <w:b/>
                <w:sz w:val="24"/>
                <w:szCs w:val="24"/>
              </w:rPr>
            </w:pPr>
            <w:r w:rsidRPr="007F420D">
              <w:rPr>
                <w:rFonts w:eastAsia="Times New Roman"/>
                <w:b/>
                <w:sz w:val="24"/>
                <w:szCs w:val="24"/>
              </w:rPr>
              <w:t>CỘNG HÒA XÃ HỘI CHỦ NGHĨA VIỆT NAM</w:t>
            </w:r>
          </w:p>
          <w:p w14:paraId="14912088" w14:textId="77777777" w:rsidR="009734BC" w:rsidRPr="007F420D" w:rsidRDefault="009734BC" w:rsidP="00291AE4">
            <w:pPr>
              <w:spacing w:before="0"/>
              <w:ind w:firstLine="0"/>
              <w:jc w:val="center"/>
              <w:rPr>
                <w:rFonts w:eastAsia="Times New Roman"/>
                <w:b/>
                <w:szCs w:val="28"/>
              </w:rPr>
            </w:pPr>
            <w:r w:rsidRPr="007F420D">
              <w:rPr>
                <w:rFonts w:eastAsia="Times New Roman"/>
                <w:b/>
                <w:szCs w:val="28"/>
              </w:rPr>
              <w:t>Độc lập - Tự do - Hạnh phúc</w:t>
            </w:r>
          </w:p>
          <w:p w14:paraId="1E99BA94" w14:textId="77777777" w:rsidR="009734BC" w:rsidRPr="00DB48E2" w:rsidRDefault="00C76AB0" w:rsidP="00291AE4">
            <w:pPr>
              <w:spacing w:before="0"/>
              <w:ind w:firstLine="0"/>
              <w:rPr>
                <w:rFonts w:eastAsia="Times New Roman"/>
                <w:bCs/>
                <w:sz w:val="24"/>
                <w:szCs w:val="24"/>
              </w:rPr>
            </w:pPr>
            <w:r w:rsidRPr="00DB48E2">
              <w:rPr>
                <w:bCs/>
                <w:noProof/>
              </w:rPr>
              <mc:AlternateContent>
                <mc:Choice Requires="wps">
                  <w:drawing>
                    <wp:anchor distT="4294967289" distB="4294967289" distL="114300" distR="114300" simplePos="0" relativeHeight="251656704" behindDoc="0" locked="0" layoutInCell="1" allowOverlap="1" wp14:anchorId="4256D221" wp14:editId="4462943E">
                      <wp:simplePos x="0" y="0"/>
                      <wp:positionH relativeFrom="column">
                        <wp:posOffset>589915</wp:posOffset>
                      </wp:positionH>
                      <wp:positionV relativeFrom="paragraph">
                        <wp:posOffset>56886</wp:posOffset>
                      </wp:positionV>
                      <wp:extent cx="2044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3BFA72FB" id="Straight Connector 2" o:spid="_x0000_s1026" style="position:absolute;z-index:25165670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46.45pt,4.5pt" to="207.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"/>
                  </w:pict>
                </mc:Fallback>
              </mc:AlternateContent>
            </w:r>
          </w:p>
        </w:tc>
      </w:tr>
      <w:tr w:rsidR="00A747EE" w:rsidRPr="006A2738" w14:paraId="64763F1E" w14:textId="77777777" w:rsidTr="004D17C2">
        <w:tc>
          <w:tcPr>
            <w:tcW w:w="4679" w:type="dxa"/>
          </w:tcPr>
          <w:p w14:paraId="7293DC02" w14:textId="48E0FC21" w:rsidR="00047442" w:rsidRPr="003104F9" w:rsidRDefault="008E2A35" w:rsidP="002618FF">
            <w:pPr>
              <w:keepNext/>
              <w:spacing w:before="0"/>
              <w:ind w:firstLine="0"/>
              <w:jc w:val="center"/>
              <w:outlineLvl w:val="0"/>
              <w:rPr>
                <w:rFonts w:eastAsia="Times New Roman"/>
                <w:bCs/>
                <w:sz w:val="26"/>
                <w:szCs w:val="28"/>
              </w:rPr>
            </w:pPr>
            <w:r w:rsidRPr="003104F9">
              <w:rPr>
                <w:rFonts w:eastAsia="Times New Roman"/>
                <w:bCs/>
                <w:sz w:val="26"/>
                <w:szCs w:val="28"/>
              </w:rPr>
              <w:t xml:space="preserve">Số: </w:t>
            </w:r>
            <w:r w:rsidR="005D55E7" w:rsidRPr="003104F9">
              <w:rPr>
                <w:rFonts w:eastAsia="Times New Roman"/>
                <w:bCs/>
                <w:sz w:val="26"/>
                <w:szCs w:val="28"/>
              </w:rPr>
              <w:t xml:space="preserve">    </w:t>
            </w:r>
            <w:r w:rsidR="003A6BD7" w:rsidRPr="003104F9">
              <w:rPr>
                <w:rFonts w:eastAsia="Times New Roman"/>
                <w:bCs/>
                <w:sz w:val="26"/>
                <w:szCs w:val="28"/>
              </w:rPr>
              <w:t xml:space="preserve">   </w:t>
            </w:r>
            <w:r w:rsidR="005D55E7" w:rsidRPr="003104F9">
              <w:rPr>
                <w:rFonts w:eastAsia="Times New Roman"/>
                <w:bCs/>
                <w:sz w:val="26"/>
                <w:szCs w:val="28"/>
              </w:rPr>
              <w:t xml:space="preserve">  </w:t>
            </w:r>
            <w:r w:rsidR="003D5469" w:rsidRPr="003104F9">
              <w:rPr>
                <w:rFonts w:eastAsia="Times New Roman"/>
                <w:bCs/>
                <w:sz w:val="26"/>
                <w:szCs w:val="28"/>
              </w:rPr>
              <w:t>/BC</w:t>
            </w:r>
            <w:r w:rsidRPr="003104F9">
              <w:rPr>
                <w:rFonts w:eastAsia="Times New Roman"/>
                <w:bCs/>
                <w:sz w:val="26"/>
                <w:szCs w:val="28"/>
              </w:rPr>
              <w:t>-</w:t>
            </w:r>
            <w:r w:rsidR="00633287" w:rsidRPr="003104F9">
              <w:rPr>
                <w:rFonts w:eastAsia="Times New Roman"/>
                <w:bCs/>
                <w:sz w:val="26"/>
                <w:szCs w:val="28"/>
              </w:rPr>
              <w:t>SNNMT</w:t>
            </w:r>
          </w:p>
          <w:p w14:paraId="2D6C236D" w14:textId="26890880" w:rsidR="009734BC" w:rsidRPr="003104F9" w:rsidRDefault="00472373" w:rsidP="00291AE4">
            <w:pPr>
              <w:spacing w:before="0"/>
              <w:ind w:firstLine="0"/>
              <w:jc w:val="center"/>
              <w:rPr>
                <w:rFonts w:eastAsia="Times New Roman"/>
                <w:b/>
                <w:sz w:val="24"/>
                <w:szCs w:val="24"/>
              </w:rPr>
            </w:pPr>
            <w:r w:rsidRPr="003104F9">
              <w:rPr>
                <w:rFonts w:eastAsia="Times New Roman"/>
                <w:b/>
                <w:sz w:val="24"/>
                <w:szCs w:val="24"/>
              </w:rPr>
              <w:t xml:space="preserve">(DỰ THẢO) </w:t>
            </w:r>
          </w:p>
        </w:tc>
        <w:tc>
          <w:tcPr>
            <w:tcW w:w="5245" w:type="dxa"/>
          </w:tcPr>
          <w:p w14:paraId="2897D940" w14:textId="51DFC6DC" w:rsidR="00047442" w:rsidRPr="003104F9" w:rsidRDefault="00633287" w:rsidP="003D5469">
            <w:pPr>
              <w:keepNext/>
              <w:spacing w:before="0"/>
              <w:ind w:firstLine="0"/>
              <w:jc w:val="center"/>
              <w:outlineLvl w:val="0"/>
              <w:rPr>
                <w:rFonts w:eastAsia="Times New Roman"/>
                <w:bCs/>
                <w:szCs w:val="28"/>
              </w:rPr>
            </w:pPr>
            <w:r w:rsidRPr="003104F9">
              <w:rPr>
                <w:rFonts w:eastAsia="Times New Roman"/>
                <w:bCs/>
                <w:i/>
                <w:szCs w:val="28"/>
              </w:rPr>
              <w:t>Thái Nguyên</w:t>
            </w:r>
            <w:r w:rsidR="009734BC" w:rsidRPr="003104F9">
              <w:rPr>
                <w:rFonts w:eastAsia="Times New Roman"/>
                <w:bCs/>
                <w:i/>
                <w:szCs w:val="28"/>
              </w:rPr>
              <w:t xml:space="preserve">, ngày </w:t>
            </w:r>
            <w:r w:rsidR="004D17C2" w:rsidRPr="003104F9">
              <w:rPr>
                <w:rFonts w:eastAsia="Times New Roman"/>
                <w:bCs/>
                <w:i/>
                <w:szCs w:val="28"/>
              </w:rPr>
              <w:t xml:space="preserve">     </w:t>
            </w:r>
            <w:r w:rsidR="000273B7" w:rsidRPr="003104F9">
              <w:rPr>
                <w:rFonts w:eastAsia="Times New Roman"/>
                <w:bCs/>
                <w:i/>
                <w:szCs w:val="28"/>
              </w:rPr>
              <w:t xml:space="preserve"> </w:t>
            </w:r>
            <w:r w:rsidR="009734BC" w:rsidRPr="003104F9">
              <w:rPr>
                <w:rFonts w:eastAsia="Times New Roman"/>
                <w:bCs/>
                <w:i/>
                <w:szCs w:val="28"/>
              </w:rPr>
              <w:t>tháng</w:t>
            </w:r>
            <w:r w:rsidR="00A41DBC" w:rsidRPr="003104F9">
              <w:rPr>
                <w:rFonts w:eastAsia="Times New Roman"/>
                <w:bCs/>
                <w:i/>
                <w:szCs w:val="28"/>
              </w:rPr>
              <w:t xml:space="preserve"> </w:t>
            </w:r>
            <w:r w:rsidR="00926F23" w:rsidRPr="003104F9">
              <w:rPr>
                <w:rFonts w:eastAsia="Times New Roman"/>
                <w:bCs/>
                <w:i/>
                <w:szCs w:val="28"/>
              </w:rPr>
              <w:t>6</w:t>
            </w:r>
            <w:r w:rsidR="00914AB6" w:rsidRPr="003104F9">
              <w:rPr>
                <w:rFonts w:eastAsia="Times New Roman"/>
                <w:bCs/>
                <w:i/>
                <w:szCs w:val="28"/>
              </w:rPr>
              <w:t xml:space="preserve">  </w:t>
            </w:r>
            <w:r w:rsidR="00EE01B3" w:rsidRPr="003104F9">
              <w:rPr>
                <w:rFonts w:eastAsia="Times New Roman"/>
                <w:bCs/>
                <w:i/>
                <w:szCs w:val="28"/>
              </w:rPr>
              <w:t>năm 202</w:t>
            </w:r>
            <w:r w:rsidR="00180F2F" w:rsidRPr="003104F9">
              <w:rPr>
                <w:rFonts w:eastAsia="Times New Roman"/>
                <w:bCs/>
                <w:i/>
                <w:szCs w:val="28"/>
              </w:rPr>
              <w:t>6</w:t>
            </w:r>
          </w:p>
        </w:tc>
      </w:tr>
    </w:tbl>
    <w:p w14:paraId="3705181A" w14:textId="1FEFF3FB" w:rsidR="009734BC" w:rsidRPr="003104F9" w:rsidRDefault="003D5469" w:rsidP="00E15AD4">
      <w:pPr>
        <w:spacing w:before="0"/>
        <w:ind w:firstLine="0"/>
        <w:jc w:val="center"/>
        <w:rPr>
          <w:rFonts w:eastAsia="Times New Roman"/>
          <w:b/>
          <w:szCs w:val="28"/>
        </w:rPr>
      </w:pPr>
      <w:r w:rsidRPr="003104F9">
        <w:rPr>
          <w:rFonts w:eastAsia="Times New Roman"/>
          <w:b/>
          <w:szCs w:val="28"/>
        </w:rPr>
        <w:t>BÁO CÁO</w:t>
      </w:r>
    </w:p>
    <w:p w14:paraId="4B8D64BC" w14:textId="51645366" w:rsidR="002813D2" w:rsidRPr="003104F9" w:rsidRDefault="002813D2" w:rsidP="002813D2">
      <w:pPr>
        <w:spacing w:before="0"/>
        <w:ind w:firstLine="0"/>
        <w:jc w:val="center"/>
        <w:rPr>
          <w:rFonts w:eastAsia="Times New Roman"/>
          <w:b/>
          <w:szCs w:val="28"/>
        </w:rPr>
      </w:pPr>
      <w:r w:rsidRPr="003104F9">
        <w:rPr>
          <w:rFonts w:eastAsia="Times New Roman"/>
          <w:b/>
          <w:szCs w:val="28"/>
        </w:rPr>
        <w:t>Đ</w:t>
      </w:r>
      <w:r w:rsidR="00B0554E" w:rsidRPr="003104F9">
        <w:rPr>
          <w:rFonts w:eastAsia="Times New Roman"/>
          <w:b/>
          <w:szCs w:val="28"/>
        </w:rPr>
        <w:t xml:space="preserve">ánh giá </w:t>
      </w:r>
      <w:r w:rsidR="00F97B65" w:rsidRPr="003104F9">
        <w:rPr>
          <w:rFonts w:eastAsia="Times New Roman"/>
          <w:b/>
          <w:szCs w:val="28"/>
        </w:rPr>
        <w:t xml:space="preserve">thực </w:t>
      </w:r>
      <w:r w:rsidR="00B0554E" w:rsidRPr="003104F9">
        <w:rPr>
          <w:rFonts w:eastAsia="Times New Roman"/>
          <w:b/>
          <w:szCs w:val="28"/>
        </w:rPr>
        <w:t xml:space="preserve">trạng </w:t>
      </w:r>
      <w:r w:rsidR="00F97B65" w:rsidRPr="003104F9">
        <w:rPr>
          <w:rFonts w:eastAsia="Times New Roman"/>
          <w:b/>
          <w:szCs w:val="28"/>
        </w:rPr>
        <w:t xml:space="preserve">quan hệ xã hội có liên quan đến </w:t>
      </w:r>
      <w:r w:rsidR="00587F62" w:rsidRPr="003104F9">
        <w:rPr>
          <w:rFonts w:eastAsia="Times New Roman"/>
          <w:b/>
          <w:szCs w:val="28"/>
        </w:rPr>
        <w:t xml:space="preserve">việc xây dựng </w:t>
      </w:r>
      <w:r w:rsidR="00F97B65" w:rsidRPr="003104F9">
        <w:rPr>
          <w:rFonts w:eastAsia="Times New Roman"/>
          <w:b/>
          <w:szCs w:val="28"/>
        </w:rPr>
        <w:t xml:space="preserve">dự thảo </w:t>
      </w:r>
      <w:r w:rsidR="00B0554E" w:rsidRPr="003104F9">
        <w:rPr>
          <w:rFonts w:eastAsia="Times New Roman"/>
          <w:b/>
          <w:szCs w:val="28"/>
        </w:rPr>
        <w:t xml:space="preserve">Quyết định </w:t>
      </w:r>
      <w:r w:rsidR="006F57A0" w:rsidRPr="003104F9">
        <w:rPr>
          <w:rFonts w:eastAsia="Times New Roman"/>
          <w:b/>
          <w:szCs w:val="28"/>
        </w:rPr>
        <w:t xml:space="preserve">quy định </w:t>
      </w:r>
      <w:r w:rsidRPr="003104F9">
        <w:rPr>
          <w:rFonts w:eastAsia="Times New Roman"/>
          <w:b/>
          <w:szCs w:val="28"/>
        </w:rPr>
        <w:t>phân cấp thẩm quyền phê duyệt, quản lý dự án phát triển sản xuất liên kết theo chuỗi giá trị</w:t>
      </w:r>
      <w:r w:rsidR="006A2738" w:rsidRPr="003104F9">
        <w:rPr>
          <w:rFonts w:eastAsia="Times New Roman"/>
          <w:b/>
          <w:szCs w:val="28"/>
        </w:rPr>
        <w:t xml:space="preserve">; </w:t>
      </w:r>
      <w:r w:rsidR="00897978" w:rsidRPr="006F57A0">
        <w:rPr>
          <w:b/>
          <w:bCs/>
          <w:color w:val="000000" w:themeColor="text1"/>
          <w:szCs w:val="28"/>
          <w:lang w:val="vi-VN"/>
        </w:rPr>
        <w:t xml:space="preserve">cơ quan tiếp nhận hồ sơ, cách thức nộp hồ sơ đề nghị dự án </w:t>
      </w:r>
      <w:r w:rsidR="00926F23" w:rsidRPr="003104F9">
        <w:rPr>
          <w:rFonts w:eastAsia="Times New Roman"/>
          <w:b/>
          <w:szCs w:val="28"/>
        </w:rPr>
        <w:t xml:space="preserve">phát triển sản xuất liên kết theo chuỗi giá trị, dự án phát triển sản xuất </w:t>
      </w:r>
      <w:r w:rsidR="00DA42DF">
        <w:rPr>
          <w:rFonts w:eastAsia="Times New Roman"/>
          <w:b/>
          <w:szCs w:val="28"/>
        </w:rPr>
        <w:t xml:space="preserve">của </w:t>
      </w:r>
      <w:r w:rsidR="00926F23" w:rsidRPr="003104F9">
        <w:rPr>
          <w:rFonts w:eastAsia="Times New Roman"/>
          <w:b/>
          <w:szCs w:val="28"/>
        </w:rPr>
        <w:t xml:space="preserve">cộng đồng </w:t>
      </w:r>
      <w:r w:rsidR="00897978" w:rsidRPr="006F57A0">
        <w:rPr>
          <w:b/>
          <w:bCs/>
          <w:color w:val="000000" w:themeColor="text1"/>
          <w:szCs w:val="28"/>
          <w:lang w:val="vi-VN"/>
        </w:rPr>
        <w:t xml:space="preserve">theo từng ngành, nghề, lĩnh vực </w:t>
      </w:r>
      <w:r w:rsidRPr="003104F9">
        <w:rPr>
          <w:rFonts w:eastAsia="Times New Roman"/>
          <w:b/>
          <w:bCs/>
          <w:szCs w:val="28"/>
        </w:rPr>
        <w:t>t</w:t>
      </w:r>
      <w:r w:rsidRPr="003104F9">
        <w:rPr>
          <w:rFonts w:eastAsia="Times New Roman"/>
          <w:b/>
          <w:szCs w:val="28"/>
        </w:rPr>
        <w:t>huộc Chương trình mục tiêu quốc gia xây dựng nông thôn mới, giảm nghèo bền vững và phát triển kinh tế - xã hội vùng đồng bào dân tộc thiểu số và miền núi giai đoạn 2026-203</w:t>
      </w:r>
      <w:r w:rsidR="006F57A0" w:rsidRPr="003104F9">
        <w:rPr>
          <w:rFonts w:eastAsia="Times New Roman"/>
          <w:b/>
          <w:szCs w:val="28"/>
        </w:rPr>
        <w:t>0</w:t>
      </w:r>
      <w:r w:rsidR="00EB0A69" w:rsidRPr="003104F9">
        <w:rPr>
          <w:rFonts w:eastAsia="Times New Roman"/>
          <w:b/>
          <w:szCs w:val="28"/>
        </w:rPr>
        <w:t xml:space="preserve"> </w:t>
      </w:r>
      <w:r w:rsidRPr="003104F9">
        <w:rPr>
          <w:rFonts w:eastAsia="Times New Roman"/>
          <w:b/>
          <w:szCs w:val="28"/>
        </w:rPr>
        <w:t>trên địa bàn tỉnh Thái Nguyên</w:t>
      </w:r>
    </w:p>
    <w:p w14:paraId="49088B29" w14:textId="77777777" w:rsidR="00282221" w:rsidRPr="003104F9" w:rsidRDefault="00C76AB0" w:rsidP="0002067A">
      <w:pPr>
        <w:spacing w:before="0"/>
        <w:ind w:firstLine="0"/>
        <w:jc w:val="center"/>
        <w:rPr>
          <w:rFonts w:eastAsia="Times New Roman"/>
          <w:bCs/>
          <w:szCs w:val="28"/>
        </w:rPr>
      </w:pPr>
      <w:r w:rsidRPr="00DB48E2">
        <w:rPr>
          <w:bCs/>
          <w:noProof/>
        </w:rPr>
        <mc:AlternateContent>
          <mc:Choice Requires="wps">
            <w:drawing>
              <wp:anchor distT="4294967289" distB="4294967289" distL="114300" distR="114300" simplePos="0" relativeHeight="251657728" behindDoc="0" locked="0" layoutInCell="1" allowOverlap="1" wp14:anchorId="17C81023" wp14:editId="672FF779">
                <wp:simplePos x="0" y="0"/>
                <wp:positionH relativeFrom="column">
                  <wp:posOffset>2358390</wp:posOffset>
                </wp:positionH>
                <wp:positionV relativeFrom="paragraph">
                  <wp:posOffset>59054</wp:posOffset>
                </wp:positionV>
                <wp:extent cx="1155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57B93E19"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5.7pt,4.65pt" to="276.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"/>
            </w:pict>
          </mc:Fallback>
        </mc:AlternateContent>
      </w:r>
    </w:p>
    <w:p w14:paraId="7E261282" w14:textId="2402ECA9" w:rsidR="00553702" w:rsidRPr="003104F9" w:rsidRDefault="002118C2" w:rsidP="00DA2CF5">
      <w:pPr>
        <w:tabs>
          <w:tab w:val="left" w:pos="0"/>
        </w:tabs>
        <w:spacing w:after="120"/>
        <w:ind w:firstLine="567"/>
        <w:contextualSpacing/>
        <w:rPr>
          <w:color w:val="000000" w:themeColor="text1"/>
        </w:rPr>
      </w:pPr>
      <w:r w:rsidRPr="003104F9">
        <w:rPr>
          <w:rFonts w:eastAsia="Times New Roman"/>
          <w:bCs/>
          <w:color w:val="000000" w:themeColor="text1"/>
          <w:szCs w:val="28"/>
          <w:bdr w:val="none" w:sz="0" w:space="0" w:color="auto" w:frame="1"/>
        </w:rPr>
        <w:t>Thực hiện quy định của Luật Ban hành văn bản quy phạm pháp luật,</w:t>
      </w:r>
      <w:r w:rsidR="00C81D27" w:rsidRPr="003104F9">
        <w:rPr>
          <w:rFonts w:eastAsia="Times New Roman"/>
          <w:bCs/>
          <w:color w:val="000000" w:themeColor="text1"/>
          <w:szCs w:val="28"/>
          <w:bdr w:val="none" w:sz="0" w:space="0" w:color="auto" w:frame="1"/>
        </w:rPr>
        <w:t xml:space="preserve"> </w:t>
      </w:r>
      <w:r w:rsidR="00553702" w:rsidRPr="003104F9">
        <w:rPr>
          <w:color w:val="000000" w:themeColor="text1"/>
        </w:rPr>
        <w:t xml:space="preserve">Sở Nông nghiệp và Môi trường báo cáo thực trạng quan hệ xã hội liên quan đến việc ban hành </w:t>
      </w:r>
      <w:r w:rsidR="00553702" w:rsidRPr="003104F9">
        <w:rPr>
          <w:bCs/>
          <w:color w:val="000000" w:themeColor="text1"/>
        </w:rPr>
        <w:t xml:space="preserve">Quyết định </w:t>
      </w:r>
      <w:r w:rsidR="00E103D8" w:rsidRPr="003104F9">
        <w:rPr>
          <w:bCs/>
          <w:color w:val="000000" w:themeColor="text1"/>
        </w:rPr>
        <w:t xml:space="preserve">quy định </w:t>
      </w:r>
      <w:r w:rsidR="00553702" w:rsidRPr="003104F9">
        <w:rPr>
          <w:color w:val="000000" w:themeColor="text1"/>
        </w:rPr>
        <w:t>phân cấp thẩm quyền phê duyệt, quản lý dự án phát triển sản xuất liên kết theo chuỗi giá trị</w:t>
      </w:r>
      <w:r w:rsidR="006A2738" w:rsidRPr="003104F9">
        <w:rPr>
          <w:color w:val="000000" w:themeColor="text1"/>
        </w:rPr>
        <w:t xml:space="preserve">; </w:t>
      </w:r>
      <w:r w:rsidR="00A4725A" w:rsidRPr="00A4725A">
        <w:rPr>
          <w:color w:val="000000" w:themeColor="text1"/>
          <w:lang w:val="vi-VN"/>
        </w:rPr>
        <w:t xml:space="preserve">cơ quan tiếp nhận hồ sơ, cách thức nộp hồ sơ đề nghị dự án </w:t>
      </w:r>
      <w:r w:rsidR="00E103D8">
        <w:rPr>
          <w:color w:val="000000" w:themeColor="text1"/>
        </w:rPr>
        <w:t xml:space="preserve">phát triển sản xuất liên kết theo chuỗi giá trị, dự án phát triển </w:t>
      </w:r>
      <w:r w:rsidR="00DA42DF">
        <w:rPr>
          <w:color w:val="000000" w:themeColor="text1"/>
        </w:rPr>
        <w:t xml:space="preserve">sản xuất của </w:t>
      </w:r>
      <w:r w:rsidR="00E103D8">
        <w:rPr>
          <w:color w:val="000000" w:themeColor="text1"/>
        </w:rPr>
        <w:t xml:space="preserve">cộng đồng </w:t>
      </w:r>
      <w:r w:rsidR="00A4725A" w:rsidRPr="00A4725A">
        <w:rPr>
          <w:color w:val="000000" w:themeColor="text1"/>
          <w:lang w:val="vi-VN"/>
        </w:rPr>
        <w:t>theo từng ngành, nghề, lĩnh vực</w:t>
      </w:r>
      <w:r w:rsidR="00A4725A" w:rsidRPr="005D794F">
        <w:rPr>
          <w:i/>
          <w:iCs/>
          <w:color w:val="000000" w:themeColor="text1"/>
          <w:lang w:val="vi-VN"/>
        </w:rPr>
        <w:t xml:space="preserve"> </w:t>
      </w:r>
      <w:r w:rsidR="00553702" w:rsidRPr="003104F9">
        <w:rPr>
          <w:color w:val="000000" w:themeColor="text1"/>
        </w:rPr>
        <w:t>thuộc Chương trình mục tiêu quốc gia xây dựng nông thôn mới, giảm nghèo bền vững và phát triển kinh tế - xã hội vùng đồng bào dân tộc thiểu số và miền núi giai đoạn 2026-203</w:t>
      </w:r>
      <w:r w:rsidR="00E103D8" w:rsidRPr="003104F9">
        <w:rPr>
          <w:color w:val="000000" w:themeColor="text1"/>
        </w:rPr>
        <w:t>0</w:t>
      </w:r>
      <w:r w:rsidR="00553702" w:rsidRPr="003104F9">
        <w:rPr>
          <w:color w:val="000000" w:themeColor="text1"/>
        </w:rPr>
        <w:t xml:space="preserve"> trên địa bàn tỉnh Thái Nguyên</w:t>
      </w:r>
      <w:r w:rsidR="00E103D8" w:rsidRPr="003104F9">
        <w:rPr>
          <w:color w:val="000000" w:themeColor="text1"/>
        </w:rPr>
        <w:t>.</w:t>
      </w:r>
      <w:r w:rsidR="00553702" w:rsidRPr="003104F9">
        <w:rPr>
          <w:color w:val="000000" w:themeColor="text1"/>
        </w:rPr>
        <w:t xml:space="preserve"> Kết quả như sau:</w:t>
      </w:r>
    </w:p>
    <w:p w14:paraId="264F630A" w14:textId="7B90A3F0" w:rsidR="00BB1427" w:rsidRPr="003104F9" w:rsidRDefault="00BB1427" w:rsidP="00DA2CF5">
      <w:pPr>
        <w:shd w:val="clear" w:color="auto" w:fill="FFFFFF"/>
        <w:spacing w:after="120"/>
        <w:ind w:firstLine="567"/>
        <w:rPr>
          <w:rFonts w:eastAsia="Times New Roman"/>
          <w:b/>
          <w:szCs w:val="28"/>
          <w:bdr w:val="none" w:sz="0" w:space="0" w:color="auto" w:frame="1"/>
        </w:rPr>
      </w:pPr>
      <w:r w:rsidRPr="00B664A8">
        <w:rPr>
          <w:rFonts w:eastAsia="Times New Roman"/>
          <w:b/>
          <w:szCs w:val="28"/>
          <w:bdr w:val="none" w:sz="0" w:space="0" w:color="auto" w:frame="1"/>
          <w:lang w:val="vi-VN"/>
        </w:rPr>
        <w:t xml:space="preserve">I. </w:t>
      </w:r>
      <w:r w:rsidR="005D29A2" w:rsidRPr="003104F9">
        <w:rPr>
          <w:rFonts w:eastAsia="Times New Roman"/>
          <w:b/>
          <w:szCs w:val="28"/>
          <w:bdr w:val="none" w:sz="0" w:space="0" w:color="auto" w:frame="1"/>
        </w:rPr>
        <w:t>BỐI CẢNH THỰC HIỆN ĐÁNH GIÁ</w:t>
      </w:r>
    </w:p>
    <w:p w14:paraId="2BB2B5DA" w14:textId="1FCF193C" w:rsidR="005D29A2" w:rsidRPr="003104F9" w:rsidRDefault="00BB1427" w:rsidP="00DA2CF5">
      <w:pPr>
        <w:shd w:val="clear" w:color="auto" w:fill="FFFFFF"/>
        <w:tabs>
          <w:tab w:val="num" w:pos="0"/>
        </w:tabs>
        <w:spacing w:after="120"/>
        <w:ind w:firstLine="567"/>
        <w:rPr>
          <w:rFonts w:eastAsia="Times New Roman"/>
          <w:b/>
          <w:szCs w:val="28"/>
          <w:bdr w:val="none" w:sz="0" w:space="0" w:color="auto" w:frame="1"/>
        </w:rPr>
      </w:pPr>
      <w:r w:rsidRPr="00C0458A">
        <w:rPr>
          <w:rFonts w:eastAsia="Times New Roman"/>
          <w:b/>
          <w:szCs w:val="28"/>
          <w:bdr w:val="none" w:sz="0" w:space="0" w:color="auto" w:frame="1"/>
          <w:lang w:val="vi-VN"/>
        </w:rPr>
        <w:t xml:space="preserve">1. </w:t>
      </w:r>
      <w:r w:rsidR="005D29A2" w:rsidRPr="003104F9">
        <w:rPr>
          <w:rFonts w:eastAsia="Times New Roman"/>
          <w:b/>
          <w:szCs w:val="28"/>
          <w:bdr w:val="none" w:sz="0" w:space="0" w:color="auto" w:frame="1"/>
        </w:rPr>
        <w:t>Bối cảnh trong nước liên quan đến các quan hệ xã hội</w:t>
      </w:r>
      <w:r w:rsidR="008D3BDD" w:rsidRPr="003104F9">
        <w:rPr>
          <w:rFonts w:eastAsia="Times New Roman"/>
          <w:b/>
          <w:szCs w:val="28"/>
          <w:bdr w:val="none" w:sz="0" w:space="0" w:color="auto" w:frame="1"/>
        </w:rPr>
        <w:t xml:space="preserve"> </w:t>
      </w:r>
    </w:p>
    <w:p w14:paraId="1A3B12F9" w14:textId="70841DB5" w:rsidR="00F92D0B" w:rsidRDefault="00F92D0B" w:rsidP="00DA2CF5">
      <w:pPr>
        <w:shd w:val="clear" w:color="auto" w:fill="FFFFFF"/>
        <w:tabs>
          <w:tab w:val="num" w:pos="0"/>
        </w:tabs>
        <w:spacing w:after="120"/>
        <w:ind w:firstLine="567"/>
      </w:pPr>
      <w:r>
        <w:rPr>
          <w:rFonts w:eastAsia="Times New Roman"/>
          <w:spacing w:val="-6"/>
          <w:szCs w:val="28"/>
          <w:bdr w:val="none" w:sz="0" w:space="0" w:color="auto" w:frame="1"/>
        </w:rPr>
        <w:t xml:space="preserve">Thực hiện các dự án phát triển sản xuất liên kết theo chuỗi giá trị và dự án phát triển sản xuất cộng đồng </w:t>
      </w:r>
      <w:r w:rsidR="00FB4A99" w:rsidRPr="003104F9">
        <w:rPr>
          <w:color w:val="000000" w:themeColor="text1"/>
        </w:rPr>
        <w:t xml:space="preserve">thuộc Chương trình mục tiêu quốc gia xây dựng nông thôn mới, giảm nghèo bền vững và phát triển kinh tế - xã hội vùng đồng bào dân tộc thiểu số và miền núi giai đoạn 2026-2030 trên địa bàn tỉnh Thái Nguyên (sau đây gọi tắt là Chương trình MTQG giai đoạn 2026-2030) </w:t>
      </w:r>
      <w:r w:rsidR="00887B64">
        <w:t>hình thành nhiều quan hệ xã hội giữa cơ quan quản lý nhà nước, doanh nghiệp, hợp tác xã, liên hiệp hợp tác xã, tổ hợp tác, nhóm cộng đồng (sau đây gọi chung là tổ chức), hộ gia đình, cá nhân</w:t>
      </w:r>
      <w:r w:rsidR="00EE75A9">
        <w:t xml:space="preserve"> </w:t>
      </w:r>
      <w:r w:rsidR="00887B64">
        <w:t>và các đối tượng thụ hưởng</w:t>
      </w:r>
      <w:r w:rsidR="00EE75A9">
        <w:t>.</w:t>
      </w:r>
      <w:r w:rsidR="004217A4">
        <w:t xml:space="preserve"> </w:t>
      </w:r>
    </w:p>
    <w:p w14:paraId="13ADF2FC" w14:textId="0091B2C7" w:rsidR="00C3293F" w:rsidRPr="004217A4" w:rsidRDefault="00C3293F" w:rsidP="00DA2CF5">
      <w:pPr>
        <w:shd w:val="clear" w:color="auto" w:fill="FFFFFF"/>
        <w:tabs>
          <w:tab w:val="num" w:pos="0"/>
        </w:tabs>
        <w:spacing w:after="120"/>
        <w:ind w:firstLine="567"/>
        <w:rPr>
          <w:b/>
          <w:bCs/>
        </w:rPr>
      </w:pPr>
      <w:r w:rsidRPr="004217A4">
        <w:rPr>
          <w:b/>
          <w:bCs/>
        </w:rPr>
        <w:t>2. Các chủ trương đường lối của Đảng</w:t>
      </w:r>
      <w:r w:rsidR="004217A4" w:rsidRPr="004217A4">
        <w:rPr>
          <w:b/>
          <w:bCs/>
        </w:rPr>
        <w:t xml:space="preserve">, chính sách của Nhà nước liên quan đến quan hệ xã hội </w:t>
      </w:r>
    </w:p>
    <w:p w14:paraId="7F83BC0D" w14:textId="0FD0F9E6" w:rsidR="00EE75A9" w:rsidRPr="00F92D0B" w:rsidRDefault="00EE75A9" w:rsidP="00DA2CF5">
      <w:pPr>
        <w:shd w:val="clear" w:color="auto" w:fill="FFFFFF"/>
        <w:tabs>
          <w:tab w:val="num" w:pos="0"/>
        </w:tabs>
        <w:spacing w:after="120"/>
        <w:ind w:firstLine="567"/>
        <w:rPr>
          <w:rFonts w:eastAsia="Times New Roman"/>
          <w:spacing w:val="-6"/>
          <w:szCs w:val="28"/>
          <w:bdr w:val="none" w:sz="0" w:space="0" w:color="auto" w:frame="1"/>
        </w:rPr>
      </w:pPr>
      <w:r>
        <w:t xml:space="preserve">Thực hiện mô hình chính quyền địa phương </w:t>
      </w:r>
      <w:r w:rsidR="00713B59">
        <w:t xml:space="preserve">02 cấp và các quy định tại </w:t>
      </w:r>
      <w:r w:rsidR="00FB5800">
        <w:t>Nghị định số 358/2025/NĐ-CP ngày 31/12/2025 của Chính phủ quy định cơ chế quản lý, tổ chức thực hiện các chương trình mục tiêu quốc gia (</w:t>
      </w:r>
      <w:r w:rsidR="00FB5800" w:rsidRPr="006C3D57">
        <w:rPr>
          <w:i/>
          <w:iCs/>
        </w:rPr>
        <w:t>Nghị định số 358/2025/NĐ-CP</w:t>
      </w:r>
      <w:r w:rsidR="00FB5800">
        <w:t>)</w:t>
      </w:r>
      <w:r w:rsidR="00C3293F">
        <w:t>, v</w:t>
      </w:r>
      <w:r w:rsidR="00FB5800">
        <w:t>iệc đánh giá thực trạng các quan hệ xã hội liên quan đến công tác phê duyệt, quản lý dự án phát triển sản xuất</w:t>
      </w:r>
      <w:r w:rsidR="004F6B62">
        <w:t xml:space="preserve">; quy định cơ quan tiếp nhận hồ sơ, cách thức nộp hồ sơ </w:t>
      </w:r>
      <w:r w:rsidR="00FB5800">
        <w:t>là cơ sở để xác định nhu cầu phân cấp, phân quyền, bảo đảm phù hợp với yêu cầu cải cách hành chính và thực tiễn quản lý tại địa phương.</w:t>
      </w:r>
    </w:p>
    <w:p w14:paraId="0002BC81" w14:textId="75C719D1" w:rsidR="0094266E" w:rsidRPr="00801F80" w:rsidRDefault="0094266E" w:rsidP="00DA2CF5">
      <w:pPr>
        <w:spacing w:after="120"/>
        <w:ind w:firstLine="567"/>
        <w:outlineLvl w:val="2"/>
        <w:rPr>
          <w:rFonts w:eastAsia="Times New Roman"/>
          <w:b/>
          <w:szCs w:val="28"/>
          <w:bdr w:val="none" w:sz="0" w:space="0" w:color="auto" w:frame="1"/>
          <w:lang w:val="vi-VN"/>
        </w:rPr>
      </w:pPr>
      <w:r w:rsidRPr="00801F80">
        <w:rPr>
          <w:rFonts w:eastAsia="Times New Roman"/>
          <w:b/>
          <w:szCs w:val="28"/>
          <w:bdr w:val="none" w:sz="0" w:space="0" w:color="auto" w:frame="1"/>
          <w:lang w:val="vi-VN"/>
        </w:rPr>
        <w:lastRenderedPageBreak/>
        <w:t>II. THỰC TRẠNG QUAN HỆ XÃ HỘI</w:t>
      </w:r>
    </w:p>
    <w:p w14:paraId="3845D363" w14:textId="77777777" w:rsidR="00733DFB" w:rsidRPr="003104F9" w:rsidRDefault="0094266E" w:rsidP="00DA2CF5">
      <w:pPr>
        <w:shd w:val="clear" w:color="auto" w:fill="FFFFFF"/>
        <w:tabs>
          <w:tab w:val="num" w:pos="720"/>
          <w:tab w:val="num" w:pos="1440"/>
        </w:tabs>
        <w:spacing w:after="120"/>
        <w:ind w:firstLine="567"/>
        <w:rPr>
          <w:rFonts w:eastAsia="Times New Roman"/>
          <w:b/>
          <w:szCs w:val="28"/>
          <w:bdr w:val="none" w:sz="0" w:space="0" w:color="auto" w:frame="1"/>
          <w:lang w:val="vi-VN"/>
        </w:rPr>
      </w:pPr>
      <w:r w:rsidRPr="00254006">
        <w:rPr>
          <w:rFonts w:eastAsia="Times New Roman"/>
          <w:b/>
          <w:szCs w:val="28"/>
          <w:bdr w:val="none" w:sz="0" w:space="0" w:color="auto" w:frame="1"/>
          <w:lang w:val="vi-VN"/>
        </w:rPr>
        <w:t>1.</w:t>
      </w:r>
      <w:r w:rsidR="00951FFB" w:rsidRPr="00254006">
        <w:rPr>
          <w:rFonts w:eastAsia="Times New Roman"/>
          <w:b/>
          <w:szCs w:val="28"/>
          <w:bdr w:val="none" w:sz="0" w:space="0" w:color="auto" w:frame="1"/>
          <w:lang w:val="vi-VN"/>
        </w:rPr>
        <w:t xml:space="preserve"> </w:t>
      </w:r>
      <w:r w:rsidRPr="00254006">
        <w:rPr>
          <w:rFonts w:eastAsia="Times New Roman"/>
          <w:b/>
          <w:szCs w:val="28"/>
          <w:bdr w:val="none" w:sz="0" w:space="0" w:color="auto" w:frame="1"/>
          <w:lang w:val="vi-VN"/>
        </w:rPr>
        <w:t xml:space="preserve">Quan hệ xã hội </w:t>
      </w:r>
      <w:r w:rsidR="00733DFB" w:rsidRPr="003104F9">
        <w:rPr>
          <w:rFonts w:eastAsia="Times New Roman"/>
          <w:b/>
          <w:szCs w:val="28"/>
          <w:bdr w:val="none" w:sz="0" w:space="0" w:color="auto" w:frame="1"/>
          <w:lang w:val="vi-VN"/>
        </w:rPr>
        <w:t xml:space="preserve">chưa có pháp luật điều chỉnh liên quan đến dự thảo Quyết định </w:t>
      </w:r>
    </w:p>
    <w:p w14:paraId="04B99C66" w14:textId="571EB056" w:rsidR="00951FFB" w:rsidRDefault="001F39EF" w:rsidP="00DA2CF5">
      <w:pPr>
        <w:shd w:val="clear" w:color="auto" w:fill="FFFFFF"/>
        <w:tabs>
          <w:tab w:val="num" w:pos="720"/>
          <w:tab w:val="num" w:pos="1440"/>
        </w:tabs>
        <w:spacing w:after="120"/>
        <w:ind w:firstLine="567"/>
        <w:rPr>
          <w:rFonts w:eastAsia="Times New Roman"/>
          <w:b/>
          <w:szCs w:val="28"/>
          <w:bdr w:val="none" w:sz="0" w:space="0" w:color="auto" w:frame="1"/>
          <w:lang w:val="vi-VN"/>
        </w:rPr>
      </w:pPr>
      <w:r w:rsidRPr="003104F9">
        <w:rPr>
          <w:lang w:val="vi-VN"/>
        </w:rPr>
        <w:t>Nghị định số 358/2025/NĐ-CP ngày 31/12/2025 của Chính phủ quy định khung pháp lý chung về cơ chế quản lý, tổ chức thực hiện các Chương trình mục tiêu quốc gia, trong đó có các dự án phát triển sản xuất liên kết theo chuỗi giá trị và dự án phát triển sản xuất cộng đồng. Tuy nhiên, trên địa bàn tỉnh Thái Nguyên chưa có văn bản quy phạm pháp luật quy định cụ thể về phân cấp thẩm quyền phê duyệt, quản lý các dự án phát triển sản xuất; cơ quan tiếp nhận hồ sơ; cách thức nộp hồ sơ đề nghị thực hiện dự án phát triển sản xuất liên kết theo chuỗi giá trị và dự án phát triển sản xuất cộng đồng theo từng ngành, nghề, lĩnh vực.</w:t>
      </w:r>
      <w:r w:rsidR="0094266E" w:rsidRPr="00254006">
        <w:rPr>
          <w:rFonts w:eastAsia="Times New Roman"/>
          <w:b/>
          <w:szCs w:val="28"/>
          <w:bdr w:val="none" w:sz="0" w:space="0" w:color="auto" w:frame="1"/>
          <w:lang w:val="vi-VN"/>
        </w:rPr>
        <w:t xml:space="preserve"> </w:t>
      </w:r>
      <w:r w:rsidR="009C0714" w:rsidRPr="00254006">
        <w:rPr>
          <w:rFonts w:eastAsia="Times New Roman"/>
          <w:b/>
          <w:szCs w:val="28"/>
          <w:bdr w:val="none" w:sz="0" w:space="0" w:color="auto" w:frame="1"/>
          <w:lang w:val="vi-VN"/>
        </w:rPr>
        <w:t xml:space="preserve"> </w:t>
      </w:r>
    </w:p>
    <w:p w14:paraId="4F5FBC71" w14:textId="63313902" w:rsidR="00B6374E" w:rsidRPr="003104F9" w:rsidRDefault="00B6374E" w:rsidP="00DA2CF5">
      <w:pPr>
        <w:shd w:val="clear" w:color="auto" w:fill="FFFFFF"/>
        <w:tabs>
          <w:tab w:val="num" w:pos="720"/>
          <w:tab w:val="num" w:pos="1440"/>
        </w:tabs>
        <w:spacing w:after="120"/>
        <w:ind w:firstLine="567"/>
        <w:rPr>
          <w:lang w:val="vi-VN"/>
        </w:rPr>
      </w:pPr>
      <w:r w:rsidRPr="003104F9">
        <w:rPr>
          <w:lang w:val="vi-VN"/>
        </w:rPr>
        <w:t>Do chưa có văn bản quy phạm pháp luật của tỉnh điều chỉnh nên các quan hệ xã hội phát sinh trong quá trình tiếp nhận, thẩm định, phê duyệt, quản lý, kiểm tra, giám sát và tổ chức thực hiện các dự án phát triển sản xuất thuộc các Chương trình mục tiêu quốc gia chưa có cơ sở pháp lý đầy đủ, thống nhất để áp dụng trên phạm vi toàn tỉnh. Điều này dẫn đến việc xác định thẩm quyền, trách nhiệm của từng cơ quan, đơn vị trong một số nội dung còn chưa rõ ràng; việc phối hợp giữa các cơ quan trong quá trình tổ chức thực hiện có thể phát sinh vướng mắc, ảnh hưởng đến tiến độ triển khai các dự án và hiệu quả thực hiện chính sách hỗ trợ phát triển sản xuất.</w:t>
      </w:r>
    </w:p>
    <w:p w14:paraId="7264EF58" w14:textId="5E47EF7A" w:rsidR="00E142DD" w:rsidRPr="003104F9" w:rsidRDefault="00E142DD" w:rsidP="00DA2CF5">
      <w:pPr>
        <w:shd w:val="clear" w:color="auto" w:fill="FFFFFF"/>
        <w:tabs>
          <w:tab w:val="num" w:pos="720"/>
          <w:tab w:val="num" w:pos="1440"/>
        </w:tabs>
        <w:spacing w:after="120"/>
        <w:ind w:firstLine="567"/>
        <w:rPr>
          <w:lang w:val="vi-VN"/>
        </w:rPr>
      </w:pPr>
      <w:r w:rsidRPr="003104F9">
        <w:rPr>
          <w:lang w:val="vi-VN"/>
        </w:rPr>
        <w:t xml:space="preserve">Nguyên nhân của việc chưa có văn bản quy phạm pháp luật điều chỉnh là do các quy định của Trung ương tại Nghị định số 358/2025/NĐ-CP </w:t>
      </w:r>
      <w:r w:rsidR="00FA7156" w:rsidRPr="003104F9">
        <w:rPr>
          <w:lang w:val="vi-VN"/>
        </w:rPr>
        <w:t xml:space="preserve">và các văn bản hướng dẫn thực hiện </w:t>
      </w:r>
      <w:r w:rsidRPr="003104F9">
        <w:rPr>
          <w:lang w:val="vi-VN"/>
        </w:rPr>
        <w:t>mới được ban hành</w:t>
      </w:r>
      <w:r w:rsidR="006515CF" w:rsidRPr="003104F9">
        <w:rPr>
          <w:lang w:val="vi-VN"/>
        </w:rPr>
        <w:t xml:space="preserve"> (</w:t>
      </w:r>
      <w:r w:rsidR="006515CF" w:rsidRPr="003104F9">
        <w:rPr>
          <w:i/>
          <w:iCs/>
          <w:lang w:val="vi-VN"/>
        </w:rPr>
        <w:t>các Thông tư hướng dẫn ban hành trong tháng 5/2026</w:t>
      </w:r>
      <w:r w:rsidR="006515CF" w:rsidRPr="003104F9">
        <w:rPr>
          <w:lang w:val="vi-VN"/>
        </w:rPr>
        <w:t>)</w:t>
      </w:r>
      <w:r w:rsidR="0090742B" w:rsidRPr="003104F9">
        <w:rPr>
          <w:lang w:val="vi-VN"/>
        </w:rPr>
        <w:t>;</w:t>
      </w:r>
      <w:r w:rsidRPr="003104F9">
        <w:rPr>
          <w:lang w:val="vi-VN"/>
        </w:rPr>
        <w:t xml:space="preserve"> đồng thời Chính phủ giao Ủy ban nhân dân cấp tỉnh căn cứ điều kiện thực tế của địa phương để quy định, tổ chức thực hiện một số nội dung thuộc thẩm quyền. Bên cạnh đó, việc thực hiện mô hình chính quyền địa phương 02 cấp từ năm 2025 làm thay đổi chức năng, nhiệm vụ và thẩm quyền của các cấp chính quyền, đòi hỏi địa phương phải rà soát, xác định lại cơ chế phân cấp quản lý phù hợp trước khi ban hành văn bản quy phạm pháp luật để điều chỉnh các quan hệ xã hội phát sinh trong lĩnh vực này.</w:t>
      </w:r>
    </w:p>
    <w:p w14:paraId="6DF2D6B6" w14:textId="7C800F40" w:rsidR="00951FFB" w:rsidRPr="00B664A8" w:rsidRDefault="00951FFB" w:rsidP="00DA2CF5">
      <w:pPr>
        <w:shd w:val="clear" w:color="auto" w:fill="FFFFFF"/>
        <w:tabs>
          <w:tab w:val="num" w:pos="720"/>
          <w:tab w:val="num" w:pos="1440"/>
        </w:tabs>
        <w:spacing w:after="120"/>
        <w:ind w:firstLine="567"/>
        <w:rPr>
          <w:rFonts w:eastAsia="Times New Roman"/>
          <w:b/>
          <w:szCs w:val="28"/>
          <w:bdr w:val="none" w:sz="0" w:space="0" w:color="auto" w:frame="1"/>
          <w:lang w:val="vi-VN"/>
        </w:rPr>
      </w:pPr>
      <w:r w:rsidRPr="00B664A8">
        <w:rPr>
          <w:rFonts w:eastAsia="Times New Roman"/>
          <w:b/>
          <w:szCs w:val="28"/>
          <w:bdr w:val="none" w:sz="0" w:space="0" w:color="auto" w:frame="1"/>
          <w:lang w:val="vi-VN"/>
        </w:rPr>
        <w:t>2. Lý do cần có quy định của pháp luật để điều chỉnh quan hệ xã hội</w:t>
      </w:r>
    </w:p>
    <w:p w14:paraId="33B5D625" w14:textId="76367753" w:rsidR="00EC46C8" w:rsidRPr="003104F9" w:rsidRDefault="00622119" w:rsidP="00DA2CF5">
      <w:pPr>
        <w:spacing w:after="120"/>
        <w:ind w:firstLine="567"/>
        <w:rPr>
          <w:lang w:val="vi-VN"/>
        </w:rPr>
      </w:pPr>
      <w:r w:rsidRPr="003104F9">
        <w:rPr>
          <w:lang w:val="vi-VN"/>
        </w:rPr>
        <w:t>Nghị định số 358/2025/NĐ-CP của Chính phủ giao Ủy ban nhân dân cấp tỉnh quyết định, quy định một số nội dung cụ thể phù hợp với điều kiện thực tế của địa phương. Do đó, để các quy định của Trung ương được triển khai thống nhất, hiệu quả trên địa bàn tỉnh, cần có văn bản quy phạm pháp luật của tỉnh để cụ thể hóa và tổ chức thực hiện. Mặt khác việc thực hiện mô hình chính quyền địa phương 02 cấp làm thay đổi thẩm quyền, trách nhiệm của các cơ quan nhà nước trong quản lý và tổ chức thực hiện các dự án phát triển sản xuất. Vì vậy, cần có quy định của tỉnh để xác định rõ cơ quan có thẩm quyền phê duyệt, quản lý dự án; trách nhiệm của các sở, ngành và Ủy ban nhân dân cấp xã, bảo đảm không chồng chéo, bỏ sót nhiệm vụ trong quá trình thực hiện.</w:t>
      </w:r>
    </w:p>
    <w:p w14:paraId="228CA058" w14:textId="3EDB052D" w:rsidR="004E656B" w:rsidRPr="003104F9" w:rsidRDefault="004E656B" w:rsidP="00DA2CF5">
      <w:pPr>
        <w:spacing w:after="120"/>
        <w:ind w:firstLine="567"/>
        <w:rPr>
          <w:color w:val="000000" w:themeColor="text1"/>
          <w:szCs w:val="28"/>
          <w:lang w:val="vi-VN"/>
        </w:rPr>
      </w:pPr>
      <w:r w:rsidRPr="003104F9">
        <w:rPr>
          <w:lang w:val="vi-VN"/>
        </w:rPr>
        <w:t xml:space="preserve">Trong quá trình triển khai các dự án phát triển sản xuất đã phát sinh nhiều quan hệ giữa cơ quan nhà nước, doanh nghiệp, hợp tác xã, tổ hợp tác, nhóm cộng đồng và </w:t>
      </w:r>
      <w:r w:rsidRPr="003104F9">
        <w:rPr>
          <w:lang w:val="vi-VN"/>
        </w:rPr>
        <w:lastRenderedPageBreak/>
        <w:t>người dân. Nếu không có quy định cụ thể của tỉnh sẽ thiếu cơ sở pháp lý để xác định trách nhiệm, quyền hạn của các chủ thể tham gia, ảnh hưởng đến hiệu quả quản lý nhà nước và việc thực hiện chính sách hỗ trợ phát triển sản xuất.</w:t>
      </w:r>
    </w:p>
    <w:p w14:paraId="533ADD13" w14:textId="4CD9CF34" w:rsidR="00EC46C8" w:rsidRPr="003104F9" w:rsidRDefault="000B23C7" w:rsidP="00DA2CF5">
      <w:pPr>
        <w:shd w:val="clear" w:color="auto" w:fill="FFFFFF"/>
        <w:tabs>
          <w:tab w:val="num" w:pos="0"/>
        </w:tabs>
        <w:spacing w:after="120"/>
        <w:ind w:firstLine="567"/>
        <w:rPr>
          <w:lang w:val="vi-VN"/>
        </w:rPr>
      </w:pPr>
      <w:r w:rsidRPr="003104F9">
        <w:rPr>
          <w:lang w:val="vi-VN"/>
        </w:rPr>
        <w:t>Việc ban hành quy định của tỉnh sẽ tạo cơ sở pháp lý thống nhất về cơ quan tiếp nhận hồ sơ, cách thức nộp hồ sơ, trình tự phối hợp xử lý hồ sơ, quản lý và giám sát dự án; qua đó bảo đảm công khai, minh bạch, thuận lợi cho tổ chức, cá nhân tiếp cận chính sách và hạn chế phát sinh khiếu nại, kiến nghị trong quá trình thực hiện.</w:t>
      </w:r>
    </w:p>
    <w:p w14:paraId="5AEECBF7" w14:textId="450491D4" w:rsidR="000B23C7" w:rsidRPr="003104F9" w:rsidRDefault="000B23C7" w:rsidP="00DA2CF5">
      <w:pPr>
        <w:shd w:val="clear" w:color="auto" w:fill="FFFFFF"/>
        <w:tabs>
          <w:tab w:val="num" w:pos="0"/>
        </w:tabs>
        <w:spacing w:after="120"/>
        <w:ind w:firstLine="567"/>
        <w:rPr>
          <w:lang w:val="vi-VN"/>
        </w:rPr>
      </w:pPr>
      <w:r w:rsidRPr="003104F9">
        <w:rPr>
          <w:lang w:val="vi-VN"/>
        </w:rPr>
        <w:t>Các dự án phát triển sản xuất thực hiện bằng nguồn vốn ngân sách nhà nước</w:t>
      </w:r>
      <w:r w:rsidR="00530BA1" w:rsidRPr="003104F9">
        <w:rPr>
          <w:lang w:val="vi-VN"/>
        </w:rPr>
        <w:t>, d</w:t>
      </w:r>
      <w:r w:rsidRPr="003104F9">
        <w:rPr>
          <w:lang w:val="vi-VN"/>
        </w:rPr>
        <w:t>o đó, cần có quy định cụ thể của tỉnh để tăng cường trách nhiệm của các cơ quan, đơn vị trong việc thẩm định, phê duyệt, kiểm tra, giám sát và đánh giá kết quả thực hiện dự án; bảo đảm sử dụng đúng mục đích, hiệu quả nguồn vốn hỗ trợ của Nhà nước.</w:t>
      </w:r>
    </w:p>
    <w:p w14:paraId="5B5B5957" w14:textId="4C5B9187" w:rsidR="00530BA1" w:rsidRDefault="00530BA1" w:rsidP="00DA2CF5">
      <w:pPr>
        <w:shd w:val="clear" w:color="auto" w:fill="FFFFFF"/>
        <w:tabs>
          <w:tab w:val="num" w:pos="0"/>
        </w:tabs>
        <w:spacing w:after="120"/>
        <w:ind w:firstLine="567"/>
        <w:rPr>
          <w:rFonts w:eastAsia="Times New Roman"/>
          <w:szCs w:val="28"/>
          <w:lang w:val="vi-VN" w:eastAsia="vi-VN"/>
        </w:rPr>
      </w:pPr>
      <w:r w:rsidRPr="003104F9">
        <w:rPr>
          <w:lang w:val="vi-VN"/>
        </w:rPr>
        <w:t>Quy định của tỉnh sẽ giúp doanh nghiệp, hợp tác xã, liên hiệp hợp tác xã, tổ hợp tác, nhóm cộng đồng và người dân xác định rõ cơ quan liên hệ, trình tự, thủ tục thực hiện, qua đó giảm thời gian, chi phí thực hiện thủ tục hành chính, khuyến khích các chủ thể tích cực tham gia các dự án phát triển sản xuất trên địa bàn tỉnh.</w:t>
      </w:r>
    </w:p>
    <w:p w14:paraId="1395CE42" w14:textId="77777777" w:rsidR="00951FFB" w:rsidRPr="00B664A8" w:rsidRDefault="00951FFB" w:rsidP="00DA2CF5">
      <w:pPr>
        <w:shd w:val="clear" w:color="auto" w:fill="FFFFFF"/>
        <w:tabs>
          <w:tab w:val="num" w:pos="0"/>
        </w:tabs>
        <w:spacing w:after="120"/>
        <w:ind w:firstLine="567"/>
        <w:rPr>
          <w:rFonts w:eastAsia="Times New Roman"/>
          <w:b/>
          <w:szCs w:val="28"/>
          <w:bdr w:val="none" w:sz="0" w:space="0" w:color="auto" w:frame="1"/>
          <w:lang w:val="vi-VN"/>
        </w:rPr>
      </w:pPr>
      <w:r w:rsidRPr="00B664A8">
        <w:rPr>
          <w:rFonts w:eastAsia="Times New Roman"/>
          <w:b/>
          <w:szCs w:val="28"/>
          <w:bdr w:val="none" w:sz="0" w:space="0" w:color="auto" w:frame="1"/>
          <w:lang w:val="vi-VN"/>
        </w:rPr>
        <w:t>3. Thẩm quyền ban hành các quy định của pháp luật để điều chỉnh quan hệ xã hội.</w:t>
      </w:r>
    </w:p>
    <w:p w14:paraId="719FB77B" w14:textId="037ABBC4" w:rsidR="00A50909" w:rsidRPr="003104F9" w:rsidRDefault="00A50909" w:rsidP="00DA2CF5">
      <w:pPr>
        <w:spacing w:after="120"/>
        <w:ind w:firstLine="567"/>
        <w:rPr>
          <w:rFonts w:eastAsia="Times New Roman"/>
          <w:szCs w:val="28"/>
          <w:lang w:val="vi-VN"/>
        </w:rPr>
      </w:pPr>
      <w:r w:rsidRPr="003104F9">
        <w:rPr>
          <w:rFonts w:eastAsia="Times New Roman"/>
          <w:szCs w:val="28"/>
          <w:lang w:val="vi-VN"/>
        </w:rPr>
        <w:t>Các quan hệ xã hội phát sinh trong quá trình phê duyệt, quản lý dự án phát triển sản xuất liên kết theo chuỗi giá trị; tiếp nhận hồ sơ, tổ chức thực hiện dự án phát triển sản xuất cộng đồng thuộc các Chương trình mục tiêu quốc gia trên địa bàn tỉnh là các quan hệ thuộc phạm vi quản lý nhà nước của địa phương.</w:t>
      </w:r>
    </w:p>
    <w:p w14:paraId="5B843C05" w14:textId="033E8C09" w:rsidR="00A50909" w:rsidRPr="003104F9" w:rsidRDefault="00A50909" w:rsidP="00DA2CF5">
      <w:pPr>
        <w:spacing w:after="120"/>
        <w:ind w:firstLine="567"/>
        <w:rPr>
          <w:rFonts w:eastAsia="Times New Roman"/>
          <w:szCs w:val="28"/>
          <w:lang w:val="vi-VN"/>
        </w:rPr>
      </w:pPr>
      <w:r w:rsidRPr="003104F9">
        <w:rPr>
          <w:rFonts w:eastAsia="Times New Roman"/>
          <w:szCs w:val="28"/>
          <w:lang w:val="vi-VN"/>
        </w:rPr>
        <w:t>Theo quy định của Luật Tổ chức chính quyền địa phương năm 2025, Ủy ban nhân dân cấp tỉnh có thẩm quyền ban hành quyết định để thực hiện chức năng quản lý nhà nước ở địa phương và tổ chức thực hiện các văn bản của cơ quan nhà nước cấp trên.</w:t>
      </w:r>
      <w:r w:rsidR="00EB3B91" w:rsidRPr="003104F9">
        <w:rPr>
          <w:rFonts w:eastAsia="Times New Roman"/>
          <w:szCs w:val="28"/>
          <w:lang w:val="vi-VN"/>
        </w:rPr>
        <w:t xml:space="preserve"> </w:t>
      </w:r>
      <w:r w:rsidRPr="003104F9">
        <w:rPr>
          <w:rFonts w:eastAsia="Times New Roman"/>
          <w:szCs w:val="28"/>
          <w:lang w:val="vi-VN"/>
        </w:rPr>
        <w:t>Đồng thời, Nghị định số 358/2025/NĐ-CP ngày 31/12/2025 của Chính phủ giao Ủy ban nhân dân cấp tỉnh quy định, tổ chức thực hiện một số nội dung thuộc thẩm quyền của địa phương, phù hợp với điều kiện thực tế</w:t>
      </w:r>
      <w:r w:rsidR="00EB3B91" w:rsidRPr="003104F9">
        <w:rPr>
          <w:rFonts w:eastAsia="Times New Roman"/>
          <w:szCs w:val="28"/>
          <w:lang w:val="vi-VN"/>
        </w:rPr>
        <w:t xml:space="preserve">. </w:t>
      </w:r>
      <w:r w:rsidRPr="003104F9">
        <w:rPr>
          <w:rFonts w:eastAsia="Times New Roman"/>
          <w:szCs w:val="28"/>
          <w:lang w:val="vi-VN"/>
        </w:rPr>
        <w:t>Do đó, việc Ủy ban nhân dân tỉnh Thái Nguyên ban hành Quyết định quy định phân cấp thẩm quyền phê duyệt, quản lý dự án phát triển sản xuất liên kết theo chuỗi giá trị; quy định cơ quan tiếp nhận hồ sơ, cách thức nộp hồ sơ đề nghị thực hiện dự án phát triển sản xuất liên kết theo chuỗi giá trị và dự án phát triển sản xuất cộng đồng là đúng thẩm quyền, phù hợp với quy định của Luật Tổ chức chính quyền địa phương, Luật Ban hành văn bản quy phạm pháp luật và Nghị định số 358/2025/NĐ-CP của Chính phủ.</w:t>
      </w:r>
    </w:p>
    <w:p w14:paraId="7AFF7B62" w14:textId="77777777" w:rsidR="00A50909" w:rsidRPr="003104F9" w:rsidRDefault="00A50909" w:rsidP="00DA2CF5">
      <w:pPr>
        <w:spacing w:after="120"/>
        <w:ind w:firstLine="567"/>
        <w:rPr>
          <w:rFonts w:eastAsia="Times New Roman"/>
          <w:szCs w:val="28"/>
          <w:lang w:val="vi-VN"/>
        </w:rPr>
      </w:pPr>
      <w:r w:rsidRPr="003104F9">
        <w:rPr>
          <w:rFonts w:eastAsia="Times New Roman"/>
          <w:szCs w:val="28"/>
          <w:lang w:val="vi-VN"/>
        </w:rPr>
        <w:t>Việc ban hành Quyết định nhằm cụ thể hóa các quy định của Trung ương, tạo cơ sở pháp lý để điều chỉnh các quan hệ xã hội phát sinh trong thực tiễn quản lý và tổ chức thực hiện các dự án phát triển sản xuất trên địa bàn tỉnh, bảo đảm thống nhất, đồng bộ, công khai, minh bạch và nâng cao hiệu quả quản lý nhà nước.</w:t>
      </w:r>
    </w:p>
    <w:p w14:paraId="2661C0E1" w14:textId="0FE7D48D" w:rsidR="0016008B" w:rsidRDefault="002C309B" w:rsidP="00DA2CF5">
      <w:pPr>
        <w:pStyle w:val="ListParagraph"/>
        <w:widowControl w:val="0"/>
        <w:pBdr>
          <w:top w:val="dotted" w:sz="4" w:space="0" w:color="FFFFFF"/>
          <w:left w:val="dotted" w:sz="4" w:space="0" w:color="FFFFFF"/>
          <w:bottom w:val="dotted" w:sz="4" w:space="8" w:color="FFFFFF"/>
          <w:right w:val="dotted" w:sz="4" w:space="1" w:color="FFFFFF"/>
        </w:pBdr>
        <w:shd w:val="clear" w:color="auto" w:fill="FFFFFF"/>
        <w:tabs>
          <w:tab w:val="left" w:pos="0"/>
        </w:tabs>
        <w:kinsoku w:val="0"/>
        <w:overflowPunct w:val="0"/>
        <w:autoSpaceDE w:val="0"/>
        <w:autoSpaceDN w:val="0"/>
        <w:adjustRightInd w:val="0"/>
        <w:snapToGrid w:val="0"/>
        <w:spacing w:after="120"/>
        <w:ind w:left="0" w:firstLine="567"/>
        <w:contextualSpacing w:val="0"/>
        <w:rPr>
          <w:lang w:val="de-AT"/>
        </w:rPr>
      </w:pPr>
      <w:r w:rsidRPr="002C309B">
        <w:rPr>
          <w:szCs w:val="28"/>
          <w:lang w:val="de-AT"/>
        </w:rPr>
        <w:t xml:space="preserve">Trên đây là </w:t>
      </w:r>
      <w:r w:rsidRPr="002C309B">
        <w:rPr>
          <w:lang w:val="de-AT"/>
        </w:rPr>
        <w:t>báo cáo thực trạng quan hệ xã hội liên quan đến việc ban hành Quyết định phân cấp thẩm quyền phê duyệt, quản lý dự án phát triển sản xuất liên kết theo chuỗi giá trị</w:t>
      </w:r>
      <w:r w:rsidR="00534050">
        <w:rPr>
          <w:lang w:val="de-AT"/>
        </w:rPr>
        <w:t>;</w:t>
      </w:r>
      <w:r w:rsidR="00855E68" w:rsidRPr="006A2738">
        <w:rPr>
          <w:lang w:val="de-AT"/>
        </w:rPr>
        <w:t xml:space="preserve"> </w:t>
      </w:r>
      <w:r w:rsidR="00855E68" w:rsidRPr="00CD7606">
        <w:rPr>
          <w:color w:val="000000" w:themeColor="text1"/>
          <w:lang w:val="vi-VN"/>
        </w:rPr>
        <w:t>cơ quan tiếp nhận hồ sơ, cách thức nộp hồ sơ đề nghị dự án</w:t>
      </w:r>
      <w:r w:rsidR="00534050" w:rsidRPr="003104F9">
        <w:rPr>
          <w:color w:val="000000" w:themeColor="text1"/>
          <w:lang w:val="vi-VN"/>
        </w:rPr>
        <w:t xml:space="preserve"> </w:t>
      </w:r>
      <w:r w:rsidR="00534050" w:rsidRPr="003104F9">
        <w:rPr>
          <w:color w:val="000000" w:themeColor="text1"/>
          <w:lang w:val="vi-VN"/>
        </w:rPr>
        <w:lastRenderedPageBreak/>
        <w:t xml:space="preserve">phát triển sản xuất liên kết theo chuỗi giá trị, dự án phát triển sản xuất cộng đồng </w:t>
      </w:r>
      <w:r w:rsidR="00855E68" w:rsidRPr="00CD7606">
        <w:rPr>
          <w:color w:val="000000" w:themeColor="text1"/>
          <w:lang w:val="vi-VN"/>
        </w:rPr>
        <w:t xml:space="preserve"> theo từng ngành, nghề, lĩnh vực </w:t>
      </w:r>
      <w:r w:rsidRPr="002C309B">
        <w:rPr>
          <w:lang w:val="de-AT"/>
        </w:rPr>
        <w:t>thuộc Chương trình mục tiêu quốc gia xây dựng nông thôn mới, giảm nghèo bền vững và Phát triển kinh tế - xã hội vùng đồng bào dân tộc thiểu số và miền núi giai đoạn 2026-203</w:t>
      </w:r>
      <w:r w:rsidR="009412B8">
        <w:rPr>
          <w:lang w:val="de-AT"/>
        </w:rPr>
        <w:t>0</w:t>
      </w:r>
      <w:r w:rsidRPr="002C309B">
        <w:rPr>
          <w:lang w:val="de-AT"/>
        </w:rPr>
        <w:t xml:space="preserve"> trên địa bàn tỉnh Thái Nguyên</w:t>
      </w:r>
      <w:r w:rsidR="009412B8">
        <w:rPr>
          <w:lang w:val="de-AT"/>
        </w:rPr>
        <w:t>./.</w:t>
      </w:r>
      <w:r w:rsidRPr="002C309B">
        <w:rPr>
          <w:lang w:val="de-AT"/>
        </w:rPr>
        <w:t xml:space="preserve"> </w:t>
      </w:r>
    </w:p>
    <w:p w14:paraId="4BD1DC72" w14:textId="77777777" w:rsidR="009412B8" w:rsidRPr="002C309B" w:rsidRDefault="009412B8" w:rsidP="009412B8">
      <w:pPr>
        <w:pStyle w:val="ListParagraph"/>
        <w:widowControl w:val="0"/>
        <w:pBdr>
          <w:top w:val="dotted" w:sz="4" w:space="0" w:color="FFFFFF"/>
          <w:left w:val="dotted" w:sz="4" w:space="0" w:color="FFFFFF"/>
          <w:bottom w:val="dotted" w:sz="4" w:space="8" w:color="FFFFFF"/>
          <w:right w:val="dotted" w:sz="4" w:space="1" w:color="FFFFFF"/>
        </w:pBdr>
        <w:shd w:val="clear" w:color="auto" w:fill="FFFFFF"/>
        <w:tabs>
          <w:tab w:val="left" w:pos="0"/>
        </w:tabs>
        <w:kinsoku w:val="0"/>
        <w:overflowPunct w:val="0"/>
        <w:autoSpaceDE w:val="0"/>
        <w:autoSpaceDN w:val="0"/>
        <w:adjustRightInd w:val="0"/>
        <w:snapToGrid w:val="0"/>
        <w:ind w:left="0" w:firstLine="567"/>
        <w:contextualSpacing w:val="0"/>
        <w:rPr>
          <w:spacing w:val="-8"/>
          <w:szCs w:val="28"/>
          <w:lang w:val="de-AT"/>
        </w:rPr>
      </w:pPr>
    </w:p>
    <w:tbl>
      <w:tblPr>
        <w:tblW w:w="9209" w:type="dxa"/>
        <w:tblLayout w:type="fixed"/>
        <w:tblLook w:val="01E0" w:firstRow="1" w:lastRow="1" w:firstColumn="1" w:lastColumn="1" w:noHBand="0" w:noVBand="0"/>
      </w:tblPr>
      <w:tblGrid>
        <w:gridCol w:w="4395"/>
        <w:gridCol w:w="4814"/>
      </w:tblGrid>
      <w:tr w:rsidR="002C309B" w:rsidRPr="000E26D6" w14:paraId="0602F54D" w14:textId="77777777" w:rsidTr="00917A23">
        <w:trPr>
          <w:trHeight w:val="1139"/>
        </w:trPr>
        <w:tc>
          <w:tcPr>
            <w:tcW w:w="4395" w:type="dxa"/>
            <w:hideMark/>
          </w:tcPr>
          <w:p w14:paraId="5F9CD921" w14:textId="77777777" w:rsidR="002C309B" w:rsidRPr="002C309B" w:rsidRDefault="002C309B" w:rsidP="0016008B">
            <w:pPr>
              <w:spacing w:before="0"/>
              <w:ind w:right="1366" w:firstLine="0"/>
              <w:rPr>
                <w:b/>
                <w:bCs/>
                <w:i/>
                <w:sz w:val="24"/>
                <w:szCs w:val="24"/>
                <w:lang w:val="de-AT"/>
              </w:rPr>
            </w:pPr>
            <w:bookmarkStart w:id="1" w:name="_Hlk138144321"/>
            <w:r w:rsidRPr="002C309B">
              <w:rPr>
                <w:b/>
                <w:bCs/>
                <w:i/>
                <w:sz w:val="24"/>
                <w:szCs w:val="24"/>
                <w:lang w:val="de-AT"/>
              </w:rPr>
              <w:t>Nơi nhận:</w:t>
            </w:r>
          </w:p>
          <w:p w14:paraId="1F42AF97" w14:textId="77777777" w:rsidR="002C309B" w:rsidRPr="00867FB6" w:rsidRDefault="002C309B" w:rsidP="0016008B">
            <w:pPr>
              <w:spacing w:before="0"/>
              <w:ind w:right="1366" w:firstLine="0"/>
              <w:rPr>
                <w:rFonts w:eastAsia="Times New Roman"/>
                <w:i/>
                <w:sz w:val="24"/>
                <w:szCs w:val="24"/>
                <w:lang w:val="vi-VN"/>
              </w:rPr>
            </w:pPr>
            <w:r w:rsidRPr="002C309B">
              <w:rPr>
                <w:i/>
                <w:sz w:val="24"/>
                <w:szCs w:val="24"/>
                <w:lang w:val="de-AT"/>
              </w:rPr>
              <w:t>Gửi bản điện tử:</w:t>
            </w:r>
          </w:p>
          <w:p w14:paraId="5C56FD35" w14:textId="77777777" w:rsidR="002C309B" w:rsidRPr="00EF4C8C" w:rsidRDefault="002C309B" w:rsidP="0016008B">
            <w:pPr>
              <w:spacing w:before="0"/>
              <w:ind w:right="-108" w:firstLine="0"/>
              <w:rPr>
                <w:sz w:val="22"/>
                <w:lang w:val="vi-VN"/>
              </w:rPr>
            </w:pPr>
            <w:r w:rsidRPr="00EF4C8C">
              <w:rPr>
                <w:sz w:val="22"/>
                <w:lang w:val="vi-VN"/>
              </w:rPr>
              <w:t>- Như trên;</w:t>
            </w:r>
          </w:p>
          <w:p w14:paraId="103CD3CA" w14:textId="77777777" w:rsidR="002C309B" w:rsidRPr="00EF4C8C" w:rsidRDefault="002C309B" w:rsidP="0016008B">
            <w:pPr>
              <w:spacing w:before="0"/>
              <w:ind w:right="-108" w:firstLine="0"/>
              <w:rPr>
                <w:sz w:val="22"/>
                <w:lang w:val="vi-VN"/>
              </w:rPr>
            </w:pPr>
            <w:r w:rsidRPr="00EF4C8C">
              <w:rPr>
                <w:sz w:val="22"/>
                <w:lang w:val="vi-VN"/>
              </w:rPr>
              <w:t>- GĐ Sở, PGĐ Sở (Ô. Hải);</w:t>
            </w:r>
          </w:p>
          <w:p w14:paraId="0895B7B1" w14:textId="77777777" w:rsidR="002C309B" w:rsidRPr="00EF4C8C" w:rsidRDefault="002C309B" w:rsidP="0016008B">
            <w:pPr>
              <w:spacing w:before="0"/>
              <w:ind w:right="-108" w:firstLine="0"/>
              <w:rPr>
                <w:sz w:val="22"/>
                <w:lang w:val="vi-VN"/>
              </w:rPr>
            </w:pPr>
            <w:r w:rsidRPr="00EF4C8C">
              <w:rPr>
                <w:sz w:val="22"/>
                <w:lang w:val="vi-VN"/>
              </w:rPr>
              <w:t>- Chi cục KTHT&amp;PTNT;</w:t>
            </w:r>
          </w:p>
          <w:p w14:paraId="72B4A377" w14:textId="77777777" w:rsidR="002C309B" w:rsidRPr="00EF4C8C" w:rsidRDefault="002C309B" w:rsidP="0016008B">
            <w:pPr>
              <w:spacing w:before="0"/>
              <w:ind w:right="1366" w:firstLine="0"/>
              <w:rPr>
                <w:sz w:val="22"/>
                <w:lang w:val="vi-VN"/>
              </w:rPr>
            </w:pPr>
            <w:r w:rsidRPr="00EF4C8C">
              <w:rPr>
                <w:sz w:val="22"/>
                <w:lang w:val="vi-VN"/>
              </w:rPr>
              <w:t>- Lưu: VT, KTHT&amp;PTNT.</w:t>
            </w:r>
          </w:p>
          <w:p w14:paraId="16F005D8" w14:textId="77777777" w:rsidR="002C309B" w:rsidRPr="00EF4C8C" w:rsidRDefault="002C309B" w:rsidP="0016008B">
            <w:pPr>
              <w:spacing w:before="0"/>
              <w:ind w:right="1366"/>
              <w:rPr>
                <w:rFonts w:eastAsia="Times New Roman"/>
                <w:sz w:val="18"/>
                <w:szCs w:val="18"/>
                <w:lang w:val="vi-VN"/>
              </w:rPr>
            </w:pPr>
            <w:r w:rsidRPr="00EF4C8C">
              <w:rPr>
                <w:rFonts w:eastAsia="Times New Roman"/>
                <w:sz w:val="18"/>
                <w:szCs w:val="18"/>
                <w:lang w:val="vi-VN"/>
              </w:rPr>
              <w:t xml:space="preserve">   </w:t>
            </w:r>
          </w:p>
          <w:p w14:paraId="111CDB74" w14:textId="77777777" w:rsidR="002C309B" w:rsidRPr="00EF4C8C" w:rsidRDefault="002C309B" w:rsidP="0016008B">
            <w:pPr>
              <w:spacing w:before="0"/>
              <w:ind w:right="1366"/>
              <w:rPr>
                <w:rFonts w:eastAsia="Times New Roman"/>
                <w:sz w:val="26"/>
                <w:szCs w:val="26"/>
                <w:lang w:val="vi-VN"/>
              </w:rPr>
            </w:pPr>
          </w:p>
        </w:tc>
        <w:tc>
          <w:tcPr>
            <w:tcW w:w="4814" w:type="dxa"/>
          </w:tcPr>
          <w:p w14:paraId="1B1BBC85" w14:textId="77777777" w:rsidR="002C309B" w:rsidRPr="00EF4C8C" w:rsidRDefault="002C309B" w:rsidP="0016008B">
            <w:pPr>
              <w:spacing w:before="0"/>
              <w:ind w:firstLine="0"/>
              <w:jc w:val="center"/>
              <w:rPr>
                <w:b/>
                <w:bCs/>
                <w:szCs w:val="28"/>
                <w:lang w:val="vi-VN"/>
              </w:rPr>
            </w:pPr>
            <w:r w:rsidRPr="00EF4C8C">
              <w:rPr>
                <w:b/>
                <w:bCs/>
                <w:szCs w:val="28"/>
                <w:lang w:val="vi-VN"/>
              </w:rPr>
              <w:t>KT. GIÁM ĐỐC</w:t>
            </w:r>
          </w:p>
          <w:p w14:paraId="121C09D2" w14:textId="77777777" w:rsidR="002C309B" w:rsidRPr="000E26D6" w:rsidRDefault="002C309B" w:rsidP="0016008B">
            <w:pPr>
              <w:spacing w:before="0"/>
              <w:ind w:firstLine="0"/>
              <w:jc w:val="center"/>
              <w:rPr>
                <w:rFonts w:eastAsia="Times New Roman"/>
                <w:b/>
                <w:bCs/>
                <w:szCs w:val="28"/>
                <w:lang w:val="vi-VN"/>
              </w:rPr>
            </w:pPr>
            <w:r w:rsidRPr="00EF4C8C">
              <w:rPr>
                <w:b/>
                <w:bCs/>
                <w:szCs w:val="28"/>
                <w:lang w:val="vi-VN"/>
              </w:rPr>
              <w:t>PHÓ GIÁM ĐỐC</w:t>
            </w:r>
          </w:p>
          <w:p w14:paraId="58B1660D" w14:textId="77777777" w:rsidR="002C309B" w:rsidRPr="00EF4C8C" w:rsidRDefault="002C309B" w:rsidP="0016008B">
            <w:pPr>
              <w:spacing w:before="0"/>
              <w:ind w:firstLine="0"/>
              <w:jc w:val="center"/>
              <w:rPr>
                <w:b/>
                <w:bCs/>
                <w:sz w:val="26"/>
                <w:szCs w:val="26"/>
                <w:lang w:val="vi-VN"/>
              </w:rPr>
            </w:pPr>
          </w:p>
          <w:p w14:paraId="28A4D35F" w14:textId="2C6629B0" w:rsidR="002C309B" w:rsidRDefault="002C309B" w:rsidP="0016008B">
            <w:pPr>
              <w:spacing w:before="0"/>
              <w:ind w:firstLine="0"/>
              <w:jc w:val="center"/>
              <w:rPr>
                <w:b/>
                <w:bCs/>
                <w:sz w:val="26"/>
                <w:szCs w:val="26"/>
                <w:lang w:val="vi-VN"/>
              </w:rPr>
            </w:pPr>
          </w:p>
          <w:p w14:paraId="665A1AA7" w14:textId="77777777" w:rsidR="00C237F3" w:rsidRPr="00EF4C8C" w:rsidRDefault="00C237F3" w:rsidP="0016008B">
            <w:pPr>
              <w:spacing w:before="0"/>
              <w:ind w:firstLine="0"/>
              <w:jc w:val="center"/>
              <w:rPr>
                <w:b/>
                <w:bCs/>
                <w:sz w:val="26"/>
                <w:szCs w:val="26"/>
                <w:lang w:val="vi-VN"/>
              </w:rPr>
            </w:pPr>
          </w:p>
          <w:p w14:paraId="7BA8C26E" w14:textId="77777777" w:rsidR="002C309B" w:rsidRPr="00EF4C8C" w:rsidRDefault="002C309B" w:rsidP="0016008B">
            <w:pPr>
              <w:spacing w:before="0"/>
              <w:ind w:firstLine="0"/>
              <w:jc w:val="center"/>
              <w:rPr>
                <w:b/>
                <w:bCs/>
                <w:sz w:val="30"/>
                <w:szCs w:val="30"/>
                <w:lang w:val="vi-VN"/>
              </w:rPr>
            </w:pPr>
          </w:p>
          <w:p w14:paraId="1437ECF3" w14:textId="77777777" w:rsidR="002C309B" w:rsidRPr="00EF4C8C" w:rsidRDefault="002C309B" w:rsidP="0016008B">
            <w:pPr>
              <w:spacing w:before="0"/>
              <w:ind w:firstLine="0"/>
              <w:jc w:val="center"/>
              <w:rPr>
                <w:b/>
                <w:bCs/>
                <w:sz w:val="20"/>
                <w:szCs w:val="20"/>
                <w:lang w:val="vi-VN"/>
              </w:rPr>
            </w:pPr>
          </w:p>
          <w:p w14:paraId="4089EAD6" w14:textId="77777777" w:rsidR="002C309B" w:rsidRPr="000E26D6" w:rsidRDefault="002C309B" w:rsidP="0016008B">
            <w:pPr>
              <w:spacing w:before="0"/>
              <w:ind w:firstLine="0"/>
              <w:jc w:val="center"/>
              <w:rPr>
                <w:rFonts w:eastAsia="Times New Roman"/>
                <w:b/>
                <w:bCs/>
                <w:szCs w:val="26"/>
              </w:rPr>
            </w:pPr>
            <w:r>
              <w:rPr>
                <w:b/>
                <w:bCs/>
                <w:szCs w:val="26"/>
              </w:rPr>
              <w:t>Nguy</w:t>
            </w:r>
            <w:r w:rsidRPr="007A6669">
              <w:rPr>
                <w:b/>
                <w:bCs/>
                <w:szCs w:val="26"/>
              </w:rPr>
              <w:t>ễn</w:t>
            </w:r>
            <w:r>
              <w:rPr>
                <w:b/>
                <w:bCs/>
                <w:szCs w:val="26"/>
              </w:rPr>
              <w:t xml:space="preserve"> M</w:t>
            </w:r>
            <w:r w:rsidRPr="007A6669">
              <w:rPr>
                <w:b/>
                <w:bCs/>
                <w:szCs w:val="26"/>
              </w:rPr>
              <w:t>ỹ</w:t>
            </w:r>
            <w:r>
              <w:rPr>
                <w:b/>
                <w:bCs/>
                <w:szCs w:val="26"/>
              </w:rPr>
              <w:t xml:space="preserve"> H</w:t>
            </w:r>
            <w:r w:rsidRPr="007A6669">
              <w:rPr>
                <w:b/>
                <w:bCs/>
                <w:szCs w:val="26"/>
              </w:rPr>
              <w:t>ải</w:t>
            </w:r>
          </w:p>
        </w:tc>
      </w:tr>
      <w:bookmarkEnd w:id="1"/>
    </w:tbl>
    <w:p w14:paraId="3A89517B" w14:textId="77777777" w:rsidR="002C309B" w:rsidRDefault="002C309B" w:rsidP="0016008B">
      <w:pPr>
        <w:spacing w:before="0"/>
      </w:pPr>
    </w:p>
    <w:p w14:paraId="4107B29A" w14:textId="6E3C89AC" w:rsidR="002C309B" w:rsidRDefault="002C309B" w:rsidP="0016008B">
      <w:pPr>
        <w:spacing w:before="0"/>
      </w:pPr>
    </w:p>
    <w:p w14:paraId="237A8492" w14:textId="2E3C9CE6" w:rsidR="00B8019E" w:rsidRDefault="00B8019E" w:rsidP="0016008B">
      <w:pPr>
        <w:spacing w:before="0"/>
      </w:pPr>
    </w:p>
    <w:p w14:paraId="665BDE72" w14:textId="6D71B2C6" w:rsidR="00B8019E" w:rsidRDefault="00B8019E" w:rsidP="0016008B">
      <w:pPr>
        <w:spacing w:before="0"/>
      </w:pPr>
    </w:p>
    <w:p w14:paraId="3DE43D55" w14:textId="7811B2D4" w:rsidR="00B8019E" w:rsidRDefault="00B8019E" w:rsidP="0016008B">
      <w:pPr>
        <w:spacing w:before="0"/>
      </w:pPr>
    </w:p>
    <w:p w14:paraId="5A065DC2" w14:textId="4147C74C" w:rsidR="00B8019E" w:rsidRDefault="00B8019E" w:rsidP="0016008B">
      <w:pPr>
        <w:spacing w:before="0"/>
      </w:pPr>
    </w:p>
    <w:p w14:paraId="79B5970E" w14:textId="4670FC3B" w:rsidR="00B8019E" w:rsidRDefault="00B8019E" w:rsidP="0016008B">
      <w:pPr>
        <w:spacing w:before="0"/>
      </w:pPr>
    </w:p>
    <w:p w14:paraId="77893EEB" w14:textId="673FB541" w:rsidR="00B8019E" w:rsidRDefault="00B8019E" w:rsidP="0016008B">
      <w:pPr>
        <w:spacing w:before="0"/>
      </w:pPr>
    </w:p>
    <w:p w14:paraId="1219706F" w14:textId="74FB026D" w:rsidR="00B8019E" w:rsidRDefault="00B8019E" w:rsidP="0016008B">
      <w:pPr>
        <w:spacing w:before="0"/>
      </w:pPr>
    </w:p>
    <w:p w14:paraId="5C9900F6" w14:textId="74C6D6D3" w:rsidR="00B8019E" w:rsidRDefault="00B8019E" w:rsidP="0016008B">
      <w:pPr>
        <w:spacing w:before="0"/>
      </w:pPr>
    </w:p>
    <w:p w14:paraId="0B2C475B" w14:textId="3CBA1459" w:rsidR="00B8019E" w:rsidRDefault="00B8019E" w:rsidP="0016008B">
      <w:pPr>
        <w:spacing w:before="0"/>
      </w:pPr>
    </w:p>
    <w:p w14:paraId="49AB6D34" w14:textId="508939AF" w:rsidR="00B8019E" w:rsidRDefault="00B8019E" w:rsidP="0016008B">
      <w:pPr>
        <w:spacing w:before="0"/>
      </w:pPr>
    </w:p>
    <w:p w14:paraId="3B76C797" w14:textId="56D3BD9A" w:rsidR="00B8019E" w:rsidRDefault="00B8019E" w:rsidP="0016008B">
      <w:pPr>
        <w:spacing w:before="0"/>
      </w:pPr>
    </w:p>
    <w:p w14:paraId="141D9D4E" w14:textId="4F288370" w:rsidR="00B8019E" w:rsidRDefault="00B8019E" w:rsidP="0016008B">
      <w:pPr>
        <w:spacing w:before="0"/>
      </w:pPr>
    </w:p>
    <w:p w14:paraId="6047522D" w14:textId="2B28772B" w:rsidR="00B8019E" w:rsidRDefault="00B8019E" w:rsidP="0016008B">
      <w:pPr>
        <w:spacing w:before="0"/>
      </w:pPr>
    </w:p>
    <w:p w14:paraId="4A7078E6" w14:textId="57DAE5F2" w:rsidR="00B8019E" w:rsidRDefault="00B8019E" w:rsidP="0016008B">
      <w:pPr>
        <w:spacing w:before="0"/>
      </w:pPr>
    </w:p>
    <w:p w14:paraId="03B45F51" w14:textId="39B95734" w:rsidR="00B8019E" w:rsidRDefault="00B8019E" w:rsidP="0016008B">
      <w:pPr>
        <w:spacing w:before="0"/>
      </w:pPr>
    </w:p>
    <w:p w14:paraId="16534940" w14:textId="142DCA2F" w:rsidR="00B8019E" w:rsidRDefault="00B8019E" w:rsidP="0016008B">
      <w:pPr>
        <w:spacing w:before="0"/>
      </w:pPr>
    </w:p>
    <w:p w14:paraId="3BB22DD0" w14:textId="3D945C01" w:rsidR="00B8019E" w:rsidRDefault="00B8019E" w:rsidP="0016008B">
      <w:pPr>
        <w:spacing w:before="0"/>
      </w:pPr>
    </w:p>
    <w:p w14:paraId="7F9A6B3A" w14:textId="62107A3E" w:rsidR="00B8019E" w:rsidRDefault="00B8019E" w:rsidP="0016008B">
      <w:pPr>
        <w:spacing w:before="0"/>
      </w:pPr>
    </w:p>
    <w:p w14:paraId="2D2E8533" w14:textId="6CB8C5D9" w:rsidR="00B8019E" w:rsidRDefault="00B8019E" w:rsidP="0016008B">
      <w:pPr>
        <w:spacing w:before="0"/>
      </w:pPr>
    </w:p>
    <w:p w14:paraId="078B0B40" w14:textId="7C3B3BA3" w:rsidR="00B8019E" w:rsidRDefault="00B8019E" w:rsidP="0016008B">
      <w:pPr>
        <w:spacing w:before="0"/>
      </w:pPr>
    </w:p>
    <w:p w14:paraId="3D6269A4" w14:textId="6702F93C" w:rsidR="004162DC" w:rsidRDefault="004162DC" w:rsidP="00E07C6D">
      <w:pPr>
        <w:jc w:val="center"/>
        <w:rPr>
          <w:b/>
          <w:bCs/>
        </w:rPr>
      </w:pPr>
    </w:p>
    <w:p w14:paraId="78204E48" w14:textId="69AE2062" w:rsidR="009412B8" w:rsidRDefault="009412B8" w:rsidP="00E07C6D">
      <w:pPr>
        <w:jc w:val="center"/>
        <w:rPr>
          <w:b/>
          <w:bCs/>
        </w:rPr>
      </w:pPr>
    </w:p>
    <w:p w14:paraId="581D4FCD" w14:textId="4A0D1863" w:rsidR="009412B8" w:rsidRDefault="009412B8" w:rsidP="00E07C6D">
      <w:pPr>
        <w:jc w:val="center"/>
        <w:rPr>
          <w:b/>
          <w:bCs/>
        </w:rPr>
      </w:pPr>
    </w:p>
    <w:p w14:paraId="736D785C" w14:textId="49AF5EED" w:rsidR="00C861DB" w:rsidRDefault="00C861DB" w:rsidP="00E07C6D">
      <w:pPr>
        <w:jc w:val="center"/>
        <w:rPr>
          <w:b/>
          <w:bCs/>
        </w:rPr>
      </w:pPr>
    </w:p>
    <w:p w14:paraId="67D98D87" w14:textId="77777777" w:rsidR="00C861DB" w:rsidRDefault="00C861DB" w:rsidP="00E07C6D">
      <w:pPr>
        <w:jc w:val="center"/>
        <w:rPr>
          <w:b/>
          <w:bCs/>
        </w:rPr>
      </w:pPr>
    </w:p>
    <w:p w14:paraId="39754B9E" w14:textId="77777777" w:rsidR="009412B8" w:rsidRDefault="009412B8" w:rsidP="00E07C6D">
      <w:pPr>
        <w:jc w:val="center"/>
        <w:rPr>
          <w:b/>
          <w:bCs/>
        </w:rPr>
      </w:pPr>
    </w:p>
    <w:p w14:paraId="19EA1D58" w14:textId="77777777" w:rsidR="00690091" w:rsidRDefault="00690091" w:rsidP="000B5B79">
      <w:pPr>
        <w:spacing w:before="0"/>
        <w:jc w:val="center"/>
        <w:rPr>
          <w:b/>
          <w:bCs/>
        </w:rPr>
      </w:pPr>
    </w:p>
    <w:p w14:paraId="02D83A87" w14:textId="56F1EBA6" w:rsidR="00E07C6D" w:rsidRPr="00767A3E" w:rsidRDefault="00E07C6D" w:rsidP="000B5B79">
      <w:pPr>
        <w:spacing w:before="0"/>
        <w:jc w:val="center"/>
        <w:rPr>
          <w:b/>
          <w:bCs/>
        </w:rPr>
      </w:pPr>
      <w:r w:rsidRPr="00767A3E">
        <w:rPr>
          <w:b/>
          <w:bCs/>
        </w:rPr>
        <w:lastRenderedPageBreak/>
        <w:t>PHỤ LỤC</w:t>
      </w:r>
    </w:p>
    <w:p w14:paraId="3C4A0936" w14:textId="77777777" w:rsidR="00E07C6D" w:rsidRDefault="00E07C6D" w:rsidP="000B5B79">
      <w:pPr>
        <w:spacing w:before="0"/>
        <w:ind w:firstLine="0"/>
        <w:rPr>
          <w:b/>
          <w:bCs/>
        </w:rPr>
      </w:pPr>
      <w:r w:rsidRPr="00767A3E">
        <w:rPr>
          <w:b/>
          <w:bCs/>
        </w:rPr>
        <w:t>1. Chủ trương, đường lối của Đảng có liên quan đến dự thảo Quyết định</w:t>
      </w:r>
    </w:p>
    <w:p w14:paraId="33B75F3B" w14:textId="77777777" w:rsidR="003E303C" w:rsidRPr="003E303C" w:rsidRDefault="003E303C" w:rsidP="00357DE0">
      <w:pPr>
        <w:ind w:firstLine="0"/>
        <w:rPr>
          <w:b/>
          <w:bCs/>
          <w:sz w:val="18"/>
          <w:szCs w:val="14"/>
        </w:rPr>
      </w:pPr>
    </w:p>
    <w:tbl>
      <w:tblPr>
        <w:tblStyle w:val="TableGrid"/>
        <w:tblW w:w="9782" w:type="dxa"/>
        <w:tblInd w:w="-431" w:type="dxa"/>
        <w:tblLook w:val="04A0" w:firstRow="1" w:lastRow="0" w:firstColumn="1" w:lastColumn="0" w:noHBand="0" w:noVBand="1"/>
      </w:tblPr>
      <w:tblGrid>
        <w:gridCol w:w="2705"/>
        <w:gridCol w:w="2399"/>
        <w:gridCol w:w="2132"/>
        <w:gridCol w:w="2546"/>
      </w:tblGrid>
      <w:tr w:rsidR="00E07C6D" w:rsidRPr="00236746" w14:paraId="28E13D2D" w14:textId="77777777" w:rsidTr="00C237F3">
        <w:tc>
          <w:tcPr>
            <w:tcW w:w="2705" w:type="dxa"/>
            <w:vAlign w:val="center"/>
          </w:tcPr>
          <w:p w14:paraId="7F5030FC" w14:textId="77777777" w:rsidR="00E07C6D" w:rsidRPr="00236746" w:rsidRDefault="00E07C6D" w:rsidP="00FF7C94">
            <w:pPr>
              <w:ind w:firstLine="0"/>
              <w:jc w:val="center"/>
              <w:rPr>
                <w:b/>
                <w:bCs/>
                <w:sz w:val="26"/>
                <w:szCs w:val="26"/>
              </w:rPr>
            </w:pPr>
            <w:r w:rsidRPr="00236746">
              <w:rPr>
                <w:b/>
                <w:bCs/>
                <w:sz w:val="26"/>
                <w:szCs w:val="26"/>
              </w:rPr>
              <w:t>CHỦ TRƯƠNG, ĐƯỜNG LỐI CỦA ĐẢNG</w:t>
            </w:r>
          </w:p>
        </w:tc>
        <w:tc>
          <w:tcPr>
            <w:tcW w:w="2399" w:type="dxa"/>
            <w:vAlign w:val="center"/>
          </w:tcPr>
          <w:p w14:paraId="4274389F" w14:textId="77777777" w:rsidR="00E07C6D" w:rsidRPr="00236746" w:rsidRDefault="00E07C6D" w:rsidP="00FF7C94">
            <w:pPr>
              <w:ind w:left="-110" w:firstLine="0"/>
              <w:jc w:val="center"/>
              <w:rPr>
                <w:b/>
                <w:bCs/>
                <w:sz w:val="26"/>
                <w:szCs w:val="26"/>
              </w:rPr>
            </w:pPr>
            <w:r w:rsidRPr="00236746">
              <w:rPr>
                <w:b/>
                <w:bCs/>
                <w:sz w:val="26"/>
                <w:szCs w:val="26"/>
              </w:rPr>
              <w:t>CHÍNH SÁCH/QUY ĐỊNH CỦA DỰ THẢO</w:t>
            </w:r>
          </w:p>
        </w:tc>
        <w:tc>
          <w:tcPr>
            <w:tcW w:w="2132" w:type="dxa"/>
            <w:vAlign w:val="center"/>
          </w:tcPr>
          <w:p w14:paraId="7FACF603" w14:textId="77777777" w:rsidR="00E07C6D" w:rsidRPr="00236746" w:rsidRDefault="00E07C6D" w:rsidP="00FF7C94">
            <w:pPr>
              <w:ind w:firstLine="0"/>
              <w:jc w:val="center"/>
              <w:rPr>
                <w:b/>
                <w:bCs/>
                <w:sz w:val="26"/>
                <w:szCs w:val="26"/>
              </w:rPr>
            </w:pPr>
            <w:r w:rsidRPr="00236746">
              <w:rPr>
                <w:b/>
                <w:bCs/>
                <w:sz w:val="26"/>
                <w:szCs w:val="26"/>
              </w:rPr>
              <w:t>ĐÁNH GIÁ</w:t>
            </w:r>
          </w:p>
          <w:p w14:paraId="2966D185" w14:textId="77777777" w:rsidR="00E07C6D" w:rsidRPr="00236746" w:rsidRDefault="00E07C6D" w:rsidP="00FF7C94">
            <w:pPr>
              <w:ind w:firstLine="0"/>
              <w:jc w:val="center"/>
              <w:rPr>
                <w:b/>
                <w:bCs/>
                <w:sz w:val="26"/>
                <w:szCs w:val="26"/>
              </w:rPr>
            </w:pPr>
            <w:r w:rsidRPr="00236746">
              <w:rPr>
                <w:b/>
                <w:bCs/>
                <w:sz w:val="26"/>
                <w:szCs w:val="26"/>
              </w:rPr>
              <w:t>(Đã thể chế đầy đủ hoặc một phần)</w:t>
            </w:r>
          </w:p>
        </w:tc>
        <w:tc>
          <w:tcPr>
            <w:tcW w:w="2546" w:type="dxa"/>
            <w:vAlign w:val="center"/>
          </w:tcPr>
          <w:p w14:paraId="68809BAD" w14:textId="77777777" w:rsidR="00E07C6D" w:rsidRPr="00236746" w:rsidRDefault="00E07C6D" w:rsidP="00FF7C94">
            <w:pPr>
              <w:ind w:firstLine="0"/>
              <w:jc w:val="center"/>
              <w:rPr>
                <w:b/>
                <w:bCs/>
                <w:sz w:val="26"/>
                <w:szCs w:val="26"/>
              </w:rPr>
            </w:pPr>
            <w:r w:rsidRPr="00236746">
              <w:rPr>
                <w:b/>
                <w:bCs/>
                <w:sz w:val="26"/>
                <w:szCs w:val="26"/>
              </w:rPr>
              <w:t>ĐỀ XUẤT XỬ LÝ</w:t>
            </w:r>
          </w:p>
        </w:tc>
      </w:tr>
      <w:tr w:rsidR="00E07C6D" w:rsidRPr="00236746" w14:paraId="79CE04A2" w14:textId="77777777" w:rsidTr="00C237F3">
        <w:tc>
          <w:tcPr>
            <w:tcW w:w="2705" w:type="dxa"/>
          </w:tcPr>
          <w:p w14:paraId="63F4AE74" w14:textId="0487A669" w:rsidR="00E07C6D" w:rsidRPr="004B674F" w:rsidRDefault="00E07C6D" w:rsidP="00B803EC">
            <w:pPr>
              <w:ind w:firstLine="0"/>
              <w:rPr>
                <w:b/>
                <w:bCs/>
                <w:sz w:val="26"/>
                <w:szCs w:val="26"/>
              </w:rPr>
            </w:pPr>
            <w:r w:rsidRPr="00236746">
              <w:rPr>
                <w:sz w:val="26"/>
                <w:szCs w:val="26"/>
              </w:rPr>
              <w:t xml:space="preserve"> </w:t>
            </w:r>
            <w:r w:rsidRPr="00236746">
              <w:rPr>
                <w:rFonts w:eastAsia="Times New Roman"/>
                <w:sz w:val="26"/>
                <w:szCs w:val="26"/>
                <w:bdr w:val="none" w:sz="0" w:space="0" w:color="auto" w:frame="1"/>
                <w:lang w:val="vi-VN"/>
              </w:rPr>
              <w:t xml:space="preserve">Văn kiện Đại hội đại biểu toàn quốc lần thứ XIV của Đảng </w:t>
            </w:r>
            <w:r w:rsidRPr="00236746">
              <w:rPr>
                <w:rFonts w:eastAsia="Times New Roman"/>
                <w:i/>
                <w:iCs/>
                <w:sz w:val="26"/>
                <w:szCs w:val="26"/>
                <w:bdr w:val="none" w:sz="0" w:space="0" w:color="auto" w:frame="1"/>
                <w:lang w:val="vi-VN"/>
              </w:rPr>
              <w:t>"đẩy mạnh phân cấp, phân quyền trong quản lý, quản trị phát triển giữa Trung ương và địa phương, phát huy vai trò tự chủ, tự chịu trách nhiệm của địa phương phân cấp, phân quyền được xác định là khâu đột phá chiến lược về thể chế</w:t>
            </w:r>
            <w:r w:rsidR="004B674F">
              <w:rPr>
                <w:rFonts w:eastAsia="Times New Roman"/>
                <w:i/>
                <w:iCs/>
                <w:sz w:val="26"/>
                <w:szCs w:val="26"/>
                <w:bdr w:val="none" w:sz="0" w:space="0" w:color="auto" w:frame="1"/>
              </w:rPr>
              <w:t>.</w:t>
            </w:r>
          </w:p>
        </w:tc>
        <w:tc>
          <w:tcPr>
            <w:tcW w:w="2399" w:type="dxa"/>
          </w:tcPr>
          <w:p w14:paraId="3CD58071" w14:textId="77E03B3E" w:rsidR="00E07C6D" w:rsidRPr="00236746" w:rsidRDefault="00E07C6D" w:rsidP="003E303C">
            <w:pPr>
              <w:ind w:left="26" w:firstLine="0"/>
              <w:rPr>
                <w:b/>
                <w:bCs/>
                <w:sz w:val="26"/>
                <w:szCs w:val="26"/>
              </w:rPr>
            </w:pPr>
            <w:r w:rsidRPr="00236746">
              <w:rPr>
                <w:sz w:val="26"/>
                <w:szCs w:val="26"/>
              </w:rPr>
              <w:t xml:space="preserve"> </w:t>
            </w:r>
            <w:r w:rsidRPr="00236746">
              <w:rPr>
                <w:rFonts w:eastAsia="Times New Roman"/>
                <w:sz w:val="26"/>
                <w:szCs w:val="26"/>
                <w:lang w:val="vi-VN" w:eastAsia="vi-VN"/>
              </w:rPr>
              <w:t>UBND cấp tỉnh quyết định phân cấp thẩm quyền phê duyệt, quản lý dự án phát triển sản xuất liên kết theo chuỗi giá trị tại địa phương</w:t>
            </w:r>
            <w:r w:rsidRPr="00236746">
              <w:rPr>
                <w:rFonts w:eastAsia="Times New Roman"/>
                <w:sz w:val="26"/>
                <w:szCs w:val="26"/>
                <w:lang w:eastAsia="vi-VN"/>
              </w:rPr>
              <w:t>.</w:t>
            </w:r>
          </w:p>
        </w:tc>
        <w:tc>
          <w:tcPr>
            <w:tcW w:w="2132" w:type="dxa"/>
          </w:tcPr>
          <w:p w14:paraId="65AD42E5" w14:textId="165D558F" w:rsidR="00E07C6D" w:rsidRPr="00236746" w:rsidRDefault="00E07C6D" w:rsidP="00B803EC">
            <w:pPr>
              <w:ind w:firstLine="0"/>
              <w:rPr>
                <w:b/>
                <w:bCs/>
                <w:sz w:val="26"/>
                <w:szCs w:val="26"/>
              </w:rPr>
            </w:pPr>
            <w:r w:rsidRPr="00236746">
              <w:rPr>
                <w:sz w:val="26"/>
                <w:szCs w:val="26"/>
              </w:rPr>
              <w:t>Đã thể chế hóa một phần chủ trương của Đảng về đẩy mạnh phân cấp, phân quyền trong quản lý nhà nước</w:t>
            </w:r>
            <w:r w:rsidR="00EF4D66" w:rsidRPr="00236746">
              <w:rPr>
                <w:sz w:val="26"/>
                <w:szCs w:val="26"/>
              </w:rPr>
              <w:t>.</w:t>
            </w:r>
          </w:p>
        </w:tc>
        <w:tc>
          <w:tcPr>
            <w:tcW w:w="2546" w:type="dxa"/>
          </w:tcPr>
          <w:p w14:paraId="42EC2ED9" w14:textId="159AFD5C" w:rsidR="00E07C6D" w:rsidRPr="00236746" w:rsidRDefault="00E07C6D" w:rsidP="00B803EC">
            <w:pPr>
              <w:ind w:firstLine="0"/>
              <w:rPr>
                <w:sz w:val="26"/>
                <w:szCs w:val="26"/>
              </w:rPr>
            </w:pPr>
            <w:r w:rsidRPr="00236746">
              <w:rPr>
                <w:sz w:val="26"/>
                <w:szCs w:val="26"/>
              </w:rPr>
              <w:t>Tiếp tục rà soát, hoàn thiện quy định về trách nhiệm của cơ quan được phân cấp; cơ chế kiểm tra, giám sát</w:t>
            </w:r>
            <w:r w:rsidR="00C42AC1" w:rsidRPr="00236746">
              <w:rPr>
                <w:sz w:val="26"/>
                <w:szCs w:val="26"/>
              </w:rPr>
              <w:t>.</w:t>
            </w:r>
          </w:p>
        </w:tc>
      </w:tr>
      <w:tr w:rsidR="00E07C6D" w:rsidRPr="003104F9" w14:paraId="1A05E427" w14:textId="77777777" w:rsidTr="00C237F3">
        <w:tc>
          <w:tcPr>
            <w:tcW w:w="2705" w:type="dxa"/>
          </w:tcPr>
          <w:p w14:paraId="6F94B7D4" w14:textId="696FE3EB" w:rsidR="00E07C6D" w:rsidRPr="004B674F" w:rsidRDefault="00895741" w:rsidP="00B803EC">
            <w:pPr>
              <w:ind w:firstLine="0"/>
              <w:rPr>
                <w:b/>
                <w:bCs/>
                <w:sz w:val="26"/>
                <w:szCs w:val="26"/>
              </w:rPr>
            </w:pPr>
            <w:r w:rsidRPr="00236746">
              <w:rPr>
                <w:sz w:val="26"/>
                <w:szCs w:val="26"/>
                <w:bdr w:val="none" w:sz="0" w:space="0" w:color="auto" w:frame="1"/>
                <w:lang w:val="vi-VN"/>
              </w:rPr>
              <w:t>Nghị quyết số 27-NQ/TW ngày 9/11/2022 Hội nghị lần thứ 6 Ban Chấp hành Trung ương Đảng khóa XIII về tiếp tục xây dựng và hoàn thiện Nhà nước pháp quyền xã hội chủ nghĩa Việt Nam trong giai đoạn mới,</w:t>
            </w:r>
            <w:r w:rsidRPr="00236746">
              <w:rPr>
                <w:rFonts w:eastAsia="Times New Roman"/>
                <w:sz w:val="26"/>
                <w:szCs w:val="26"/>
                <w:bdr w:val="none" w:sz="0" w:space="0" w:color="auto" w:frame="1"/>
                <w:lang w:val="vi-VN"/>
              </w:rPr>
              <w:t xml:space="preserve"> mục tiêu đến năm 2030 </w:t>
            </w:r>
            <w:r w:rsidRPr="00236746">
              <w:rPr>
                <w:rFonts w:eastAsia="Times New Roman"/>
                <w:i/>
                <w:iCs/>
                <w:sz w:val="26"/>
                <w:szCs w:val="26"/>
                <w:bdr w:val="none" w:sz="0" w:space="0" w:color="auto" w:frame="1"/>
                <w:lang w:val="vi-VN"/>
              </w:rPr>
              <w:t>"</w:t>
            </w:r>
            <w:r w:rsidRPr="00236746">
              <w:rPr>
                <w:i/>
                <w:iCs/>
                <w:color w:val="152C4A"/>
                <w:sz w:val="26"/>
                <w:szCs w:val="26"/>
                <w:lang w:val="vi-VN"/>
              </w:rPr>
              <w:t>p</w:t>
            </w:r>
            <w:r w:rsidRPr="00236746">
              <w:rPr>
                <w:rFonts w:eastAsia="Times New Roman"/>
                <w:i/>
                <w:iCs/>
                <w:sz w:val="26"/>
                <w:szCs w:val="26"/>
                <w:bdr w:val="none" w:sz="0" w:space="0" w:color="auto" w:frame="1"/>
                <w:lang w:val="vi-VN"/>
              </w:rPr>
              <w:t>hân cấp, phân quyền hợp lý giữa Trung ương và địa phương", "tiếp tục đẩy mạnh cải cách hành chính, tăng cường phân cấp, phân quyền, làm rõ chức năng, nhiệm vụ, quyền hạn của các tổ chức, cá nhân trong bộ máy nhà nước"</w:t>
            </w:r>
            <w:r w:rsidR="004B674F">
              <w:rPr>
                <w:rFonts w:eastAsia="Times New Roman"/>
                <w:i/>
                <w:iCs/>
                <w:sz w:val="26"/>
                <w:szCs w:val="26"/>
                <w:bdr w:val="none" w:sz="0" w:space="0" w:color="auto" w:frame="1"/>
              </w:rPr>
              <w:t>.</w:t>
            </w:r>
          </w:p>
        </w:tc>
        <w:tc>
          <w:tcPr>
            <w:tcW w:w="2399" w:type="dxa"/>
          </w:tcPr>
          <w:p w14:paraId="375D3F52" w14:textId="6307BD2B" w:rsidR="00E07C6D" w:rsidRPr="004B674F" w:rsidRDefault="00B1450C" w:rsidP="003E303C">
            <w:pPr>
              <w:ind w:left="26" w:firstLine="0"/>
              <w:rPr>
                <w:b/>
                <w:bCs/>
                <w:sz w:val="26"/>
                <w:szCs w:val="26"/>
              </w:rPr>
            </w:pPr>
            <w:r w:rsidRPr="00236746">
              <w:rPr>
                <w:rFonts w:eastAsia="Times New Roman"/>
                <w:sz w:val="26"/>
                <w:szCs w:val="26"/>
                <w:lang w:eastAsia="vi-VN"/>
              </w:rPr>
              <w:t>Đ</w:t>
            </w:r>
            <w:r w:rsidRPr="00236746">
              <w:rPr>
                <w:rFonts w:eastAsia="Times New Roman"/>
                <w:sz w:val="26"/>
                <w:szCs w:val="26"/>
                <w:lang w:val="vi-VN" w:eastAsia="vi-VN"/>
              </w:rPr>
              <w:t>áp ứng yêu cầu cải cách hành chính và nâng cao chất lượng phục vụ người dân, doanh nghiệp</w:t>
            </w:r>
            <w:r w:rsidR="0079297B">
              <w:rPr>
                <w:rFonts w:eastAsia="Times New Roman"/>
                <w:sz w:val="26"/>
                <w:szCs w:val="26"/>
                <w:lang w:eastAsia="vi-VN"/>
              </w:rPr>
              <w:t xml:space="preserve">; </w:t>
            </w:r>
            <w:r w:rsidRPr="00236746">
              <w:rPr>
                <w:rFonts w:eastAsia="Times New Roman"/>
                <w:sz w:val="26"/>
                <w:szCs w:val="26"/>
                <w:lang w:val="vi-VN" w:eastAsia="vi-VN"/>
              </w:rPr>
              <w:t>góp phần đơn giản hóa quy trình xử lý công việc, giảm các khâu trung gian, rút ngắn thời gian giải quyết hồ sơ, tạo điều kiện thuận lợi cho chủ trì liên kết và các đối tượng tham gia dự án tiếp cận chính sách hỗ trợ của Nhà nước</w:t>
            </w:r>
            <w:r w:rsidR="004B674F">
              <w:rPr>
                <w:rFonts w:eastAsia="Times New Roman"/>
                <w:sz w:val="26"/>
                <w:szCs w:val="26"/>
                <w:lang w:eastAsia="vi-VN"/>
              </w:rPr>
              <w:t>.</w:t>
            </w:r>
          </w:p>
        </w:tc>
        <w:tc>
          <w:tcPr>
            <w:tcW w:w="2132" w:type="dxa"/>
          </w:tcPr>
          <w:p w14:paraId="0F52F7A5" w14:textId="21007586" w:rsidR="00E07C6D" w:rsidRPr="0079297B" w:rsidRDefault="00E07C6D" w:rsidP="00B803EC">
            <w:pPr>
              <w:ind w:firstLine="0"/>
              <w:rPr>
                <w:b/>
                <w:bCs/>
                <w:sz w:val="26"/>
                <w:szCs w:val="26"/>
                <w:lang w:val="vi-VN"/>
              </w:rPr>
            </w:pPr>
            <w:r w:rsidRPr="0079297B">
              <w:rPr>
                <w:sz w:val="26"/>
                <w:szCs w:val="26"/>
                <w:lang w:val="vi-VN"/>
              </w:rPr>
              <w:t>Đã thể chế hóa tương đối đầy đủ</w:t>
            </w:r>
            <w:r w:rsidR="0079297B" w:rsidRPr="0079297B">
              <w:rPr>
                <w:sz w:val="26"/>
                <w:szCs w:val="26"/>
                <w:lang w:val="vi-VN"/>
              </w:rPr>
              <w:t>.</w:t>
            </w:r>
          </w:p>
        </w:tc>
        <w:tc>
          <w:tcPr>
            <w:tcW w:w="2546" w:type="dxa"/>
          </w:tcPr>
          <w:p w14:paraId="7CF33A06" w14:textId="3AF10F36" w:rsidR="00E07C6D" w:rsidRPr="004B674F" w:rsidRDefault="00E07C6D" w:rsidP="00B803EC">
            <w:pPr>
              <w:ind w:firstLine="0"/>
              <w:rPr>
                <w:b/>
                <w:bCs/>
                <w:sz w:val="26"/>
                <w:szCs w:val="26"/>
                <w:lang w:val="vi-VN"/>
              </w:rPr>
            </w:pPr>
            <w:r w:rsidRPr="004017B7">
              <w:rPr>
                <w:sz w:val="26"/>
                <w:szCs w:val="26"/>
                <w:lang w:val="vi-VN"/>
              </w:rPr>
              <w:t>Tiếp tục đơn giản hóa quy trình thực hiện, bảo đảm công khai, minh bạch và thuận lợi trong tổ chức thực hiện</w:t>
            </w:r>
            <w:r w:rsidR="004B674F" w:rsidRPr="004B674F">
              <w:rPr>
                <w:sz w:val="26"/>
                <w:szCs w:val="26"/>
                <w:lang w:val="vi-VN"/>
              </w:rPr>
              <w:t>.</w:t>
            </w:r>
          </w:p>
        </w:tc>
      </w:tr>
      <w:tr w:rsidR="00E07C6D" w:rsidRPr="003104F9" w14:paraId="07BF1DDA" w14:textId="77777777" w:rsidTr="00C237F3">
        <w:tc>
          <w:tcPr>
            <w:tcW w:w="2705" w:type="dxa"/>
          </w:tcPr>
          <w:p w14:paraId="46E778A8" w14:textId="1E06B586" w:rsidR="00E07C6D" w:rsidRPr="00835602" w:rsidRDefault="00835602" w:rsidP="00835602">
            <w:pPr>
              <w:ind w:firstLine="0"/>
              <w:rPr>
                <w:vanish/>
                <w:sz w:val="26"/>
                <w:szCs w:val="26"/>
                <w:lang w:val="vi-VN"/>
              </w:rPr>
            </w:pPr>
            <w:r w:rsidRPr="00835602">
              <w:rPr>
                <w:sz w:val="26"/>
                <w:szCs w:val="26"/>
                <w:lang w:val="vi-VN"/>
              </w:rPr>
              <w:t>Nghị quyết số 42-NQ/TW ngày 24/11/2023</w:t>
            </w:r>
            <w:r w:rsidR="00346898" w:rsidRPr="00346898">
              <w:rPr>
                <w:sz w:val="26"/>
                <w:szCs w:val="26"/>
                <w:lang w:val="vi-VN"/>
              </w:rPr>
              <w:t xml:space="preserve"> về tiếp tục </w:t>
            </w:r>
            <w:r w:rsidR="00346898" w:rsidRPr="00346898">
              <w:rPr>
                <w:sz w:val="26"/>
                <w:szCs w:val="26"/>
                <w:lang w:val="vi-VN"/>
              </w:rPr>
              <w:lastRenderedPageBreak/>
              <w:t>đổi mới, nâng cao chất lượng chính sách xã hội đáp ứng yêu cầu sự nghiệp xây dựng và bảo vệ Tổ quốc trong giai đoạn mới</w:t>
            </w:r>
            <w:r w:rsidRPr="00835602">
              <w:rPr>
                <w:sz w:val="26"/>
                <w:szCs w:val="26"/>
                <w:lang w:val="vi-VN"/>
              </w:rPr>
              <w:t xml:space="preserve">, </w:t>
            </w:r>
            <w:r w:rsidR="008B5E7A" w:rsidRPr="008B5E7A">
              <w:rPr>
                <w:sz w:val="26"/>
                <w:szCs w:val="26"/>
                <w:lang w:val="vi-VN"/>
              </w:rPr>
              <w:t>c</w:t>
            </w:r>
            <w:r w:rsidRPr="00835602">
              <w:rPr>
                <w:sz w:val="26"/>
                <w:szCs w:val="26"/>
                <w:lang w:val="vi-VN"/>
              </w:rPr>
              <w:t xml:space="preserve">hủ trương phát triển sản xuất, tạo sinh kế bền vững, nâng cao thu nhập cho người dân, nhất là vùng đồng bào dân tộc thiểu số và miền núi. </w:t>
            </w:r>
          </w:p>
          <w:p w14:paraId="2BA58305" w14:textId="62A93E14" w:rsidR="00E07C6D" w:rsidRPr="00835602" w:rsidRDefault="00E07C6D" w:rsidP="00835602">
            <w:pPr>
              <w:rPr>
                <w:sz w:val="26"/>
                <w:szCs w:val="26"/>
                <w:lang w:val="vi-VN"/>
              </w:rPr>
            </w:pPr>
          </w:p>
        </w:tc>
        <w:tc>
          <w:tcPr>
            <w:tcW w:w="2399" w:type="dxa"/>
          </w:tcPr>
          <w:p w14:paraId="07A02A5D" w14:textId="5EAE94CF" w:rsidR="00E07C6D" w:rsidRPr="004B674F" w:rsidRDefault="00E07C6D" w:rsidP="003E303C">
            <w:pPr>
              <w:ind w:left="26" w:firstLine="0"/>
              <w:rPr>
                <w:b/>
                <w:bCs/>
                <w:sz w:val="26"/>
                <w:szCs w:val="26"/>
                <w:lang w:val="vi-VN"/>
              </w:rPr>
            </w:pPr>
            <w:r w:rsidRPr="004017B7">
              <w:rPr>
                <w:sz w:val="26"/>
                <w:szCs w:val="26"/>
                <w:lang w:val="vi-VN"/>
              </w:rPr>
              <w:lastRenderedPageBreak/>
              <w:t xml:space="preserve">Phân cấp cho địa phương trực tiếp quản lý, tổ chức thực </w:t>
            </w:r>
            <w:r w:rsidRPr="004017B7">
              <w:rPr>
                <w:sz w:val="26"/>
                <w:szCs w:val="26"/>
                <w:lang w:val="vi-VN"/>
              </w:rPr>
              <w:lastRenderedPageBreak/>
              <w:t>hiện dự án phát triển sản xuất liên kết theo chuỗi giá trị thuộc các Chương trình mục tiêu quốc gia</w:t>
            </w:r>
            <w:r w:rsidR="004B674F" w:rsidRPr="004B674F">
              <w:rPr>
                <w:sz w:val="26"/>
                <w:szCs w:val="26"/>
                <w:lang w:val="vi-VN"/>
              </w:rPr>
              <w:t>.</w:t>
            </w:r>
          </w:p>
        </w:tc>
        <w:tc>
          <w:tcPr>
            <w:tcW w:w="2132" w:type="dxa"/>
          </w:tcPr>
          <w:p w14:paraId="2685F991" w14:textId="4CE1565F" w:rsidR="00E07C6D" w:rsidRPr="004B674F" w:rsidRDefault="00E07C6D" w:rsidP="00B803EC">
            <w:pPr>
              <w:ind w:firstLine="0"/>
              <w:rPr>
                <w:b/>
                <w:bCs/>
                <w:sz w:val="26"/>
                <w:szCs w:val="26"/>
                <w:lang w:val="vi-VN"/>
              </w:rPr>
            </w:pPr>
            <w:r w:rsidRPr="004017B7">
              <w:rPr>
                <w:sz w:val="26"/>
                <w:szCs w:val="26"/>
                <w:lang w:val="vi-VN"/>
              </w:rPr>
              <w:lastRenderedPageBreak/>
              <w:t>Đã thể chế hóa cơ bản</w:t>
            </w:r>
            <w:r w:rsidR="004B674F" w:rsidRPr="004B674F">
              <w:rPr>
                <w:sz w:val="26"/>
                <w:szCs w:val="26"/>
                <w:lang w:val="vi-VN"/>
              </w:rPr>
              <w:t>.</w:t>
            </w:r>
          </w:p>
        </w:tc>
        <w:tc>
          <w:tcPr>
            <w:tcW w:w="2546" w:type="dxa"/>
          </w:tcPr>
          <w:p w14:paraId="7CC409F6" w14:textId="7BBB467C" w:rsidR="00E07C6D" w:rsidRPr="004B674F" w:rsidRDefault="00E07C6D" w:rsidP="00B803EC">
            <w:pPr>
              <w:ind w:firstLine="0"/>
              <w:rPr>
                <w:b/>
                <w:bCs/>
                <w:sz w:val="26"/>
                <w:szCs w:val="26"/>
                <w:lang w:val="vi-VN"/>
              </w:rPr>
            </w:pPr>
            <w:r w:rsidRPr="004017B7">
              <w:rPr>
                <w:sz w:val="26"/>
                <w:szCs w:val="26"/>
                <w:lang w:val="vi-VN"/>
              </w:rPr>
              <w:t xml:space="preserve">Tiếp tục hoàn thiện cơ chế phối hợp giữa cơ quan chuyên môn và </w:t>
            </w:r>
            <w:r w:rsidRPr="004017B7">
              <w:rPr>
                <w:sz w:val="26"/>
                <w:szCs w:val="26"/>
                <w:lang w:val="vi-VN"/>
              </w:rPr>
              <w:lastRenderedPageBreak/>
              <w:t>địa phương trong quá trình thực hiện</w:t>
            </w:r>
            <w:r w:rsidR="004B674F" w:rsidRPr="004B674F">
              <w:rPr>
                <w:sz w:val="26"/>
                <w:szCs w:val="26"/>
                <w:lang w:val="vi-VN"/>
              </w:rPr>
              <w:t>.</w:t>
            </w:r>
          </w:p>
        </w:tc>
      </w:tr>
      <w:tr w:rsidR="00E07C6D" w:rsidRPr="003104F9" w14:paraId="26C3B711" w14:textId="77777777" w:rsidTr="00C237F3">
        <w:tc>
          <w:tcPr>
            <w:tcW w:w="2705" w:type="dxa"/>
          </w:tcPr>
          <w:p w14:paraId="49E8F4DC" w14:textId="3190A102" w:rsidR="00E07C6D" w:rsidRPr="004B674F" w:rsidRDefault="008B5E7A" w:rsidP="00B803EC">
            <w:pPr>
              <w:ind w:firstLine="0"/>
              <w:rPr>
                <w:b/>
                <w:bCs/>
                <w:sz w:val="26"/>
                <w:szCs w:val="26"/>
                <w:lang w:val="vi-VN"/>
              </w:rPr>
            </w:pPr>
            <w:r w:rsidRPr="008B5E7A">
              <w:rPr>
                <w:sz w:val="26"/>
                <w:szCs w:val="26"/>
                <w:lang w:val="vi-VN"/>
              </w:rPr>
              <w:lastRenderedPageBreak/>
              <w:t>Nghị quyết số 04-NQ/TW ngày 10/01/2022</w:t>
            </w:r>
            <w:r w:rsidR="00833361" w:rsidRPr="00B353BC">
              <w:rPr>
                <w:sz w:val="26"/>
                <w:szCs w:val="26"/>
                <w:lang w:val="vi-VN"/>
              </w:rPr>
              <w:t xml:space="preserve"> </w:t>
            </w:r>
            <w:r w:rsidR="00833361" w:rsidRPr="00833361">
              <w:rPr>
                <w:sz w:val="26"/>
                <w:szCs w:val="26"/>
                <w:lang w:val="vi-VN"/>
              </w:rPr>
              <w:t>v</w:t>
            </w:r>
            <w:r w:rsidR="00833361" w:rsidRPr="00B353BC">
              <w:rPr>
                <w:sz w:val="26"/>
                <w:szCs w:val="26"/>
                <w:lang w:val="vi-VN"/>
              </w:rPr>
              <w:t>ề đẩy mạnh phân cấp, phân quyền trong quản lý nhà nước</w:t>
            </w:r>
            <w:r w:rsidRPr="008B5E7A">
              <w:rPr>
                <w:sz w:val="26"/>
                <w:szCs w:val="26"/>
                <w:lang w:val="vi-VN"/>
              </w:rPr>
              <w:t>, v</w:t>
            </w:r>
            <w:r>
              <w:rPr>
                <w:sz w:val="26"/>
                <w:szCs w:val="26"/>
                <w:lang w:val="vi-VN"/>
              </w:rPr>
              <w:t>ề</w:t>
            </w:r>
            <w:r w:rsidRPr="008B5E7A">
              <w:rPr>
                <w:sz w:val="26"/>
                <w:szCs w:val="26"/>
                <w:lang w:val="vi-VN"/>
              </w:rPr>
              <w:t xml:space="preserve"> c</w:t>
            </w:r>
            <w:r w:rsidR="00E07C6D" w:rsidRPr="004017B7">
              <w:rPr>
                <w:sz w:val="26"/>
                <w:szCs w:val="26"/>
                <w:lang w:val="vi-VN"/>
              </w:rPr>
              <w:t>hủ trương tăng cường hiệu quả quản lý, sử dụng nguồn vốn nhà nước; nâng cao trách nhiệm của cơ quan, đơn vị được giao nhiệm vụ</w:t>
            </w:r>
            <w:r w:rsidR="004B674F" w:rsidRPr="004B674F">
              <w:rPr>
                <w:sz w:val="26"/>
                <w:szCs w:val="26"/>
                <w:lang w:val="vi-VN"/>
              </w:rPr>
              <w:t>.</w:t>
            </w:r>
          </w:p>
        </w:tc>
        <w:tc>
          <w:tcPr>
            <w:tcW w:w="2399" w:type="dxa"/>
          </w:tcPr>
          <w:p w14:paraId="09066C66" w14:textId="1BC980EE" w:rsidR="00E07C6D" w:rsidRPr="001A0E62" w:rsidRDefault="00E07C6D" w:rsidP="003E303C">
            <w:pPr>
              <w:ind w:left="26" w:firstLine="0"/>
              <w:rPr>
                <w:b/>
                <w:bCs/>
                <w:sz w:val="26"/>
                <w:szCs w:val="26"/>
                <w:lang w:val="vi-VN"/>
              </w:rPr>
            </w:pPr>
            <w:r w:rsidRPr="004017B7">
              <w:rPr>
                <w:sz w:val="26"/>
                <w:szCs w:val="26"/>
                <w:lang w:val="vi-VN"/>
              </w:rPr>
              <w:t>Quy định trách nhiệm quản lý, kiểm tra, giám sát và tổ chức thực hiện của cơ quan được phân cấp</w:t>
            </w:r>
            <w:r w:rsidR="0091243E" w:rsidRPr="001A0E62">
              <w:rPr>
                <w:sz w:val="26"/>
                <w:szCs w:val="26"/>
                <w:lang w:val="vi-VN"/>
              </w:rPr>
              <w:t>.</w:t>
            </w:r>
          </w:p>
        </w:tc>
        <w:tc>
          <w:tcPr>
            <w:tcW w:w="2132" w:type="dxa"/>
          </w:tcPr>
          <w:p w14:paraId="56793BAD" w14:textId="5A8C0A4B" w:rsidR="00E07C6D" w:rsidRPr="004B674F" w:rsidRDefault="00E07C6D" w:rsidP="00B803EC">
            <w:pPr>
              <w:ind w:firstLine="0"/>
              <w:rPr>
                <w:b/>
                <w:bCs/>
                <w:sz w:val="26"/>
                <w:szCs w:val="26"/>
                <w:lang w:val="vi-VN"/>
              </w:rPr>
            </w:pPr>
            <w:r w:rsidRPr="004017B7">
              <w:rPr>
                <w:sz w:val="26"/>
                <w:szCs w:val="26"/>
                <w:lang w:val="vi-VN"/>
              </w:rPr>
              <w:t>Đã thể chế hóa một phần</w:t>
            </w:r>
            <w:r w:rsidR="004B674F" w:rsidRPr="004B674F">
              <w:rPr>
                <w:sz w:val="26"/>
                <w:szCs w:val="26"/>
                <w:lang w:val="vi-VN"/>
              </w:rPr>
              <w:t>.</w:t>
            </w:r>
          </w:p>
        </w:tc>
        <w:tc>
          <w:tcPr>
            <w:tcW w:w="2546" w:type="dxa"/>
          </w:tcPr>
          <w:p w14:paraId="03F345A7" w14:textId="4973B3D7" w:rsidR="00E07C6D" w:rsidRPr="004B674F" w:rsidRDefault="00E07C6D" w:rsidP="00B803EC">
            <w:pPr>
              <w:ind w:firstLine="0"/>
              <w:rPr>
                <w:b/>
                <w:bCs/>
                <w:sz w:val="26"/>
                <w:szCs w:val="26"/>
                <w:lang w:val="vi-VN"/>
              </w:rPr>
            </w:pPr>
            <w:r w:rsidRPr="004017B7">
              <w:rPr>
                <w:sz w:val="26"/>
                <w:szCs w:val="26"/>
                <w:lang w:val="vi-VN"/>
              </w:rPr>
              <w:t>Bổ sung quy định cụ thể về chế độ báo cáo, kiểm tra, xử lý trách nhiệm trong quá trình tổ chức thực hiện</w:t>
            </w:r>
            <w:r w:rsidR="004B674F" w:rsidRPr="004B674F">
              <w:rPr>
                <w:sz w:val="26"/>
                <w:szCs w:val="26"/>
                <w:lang w:val="vi-VN"/>
              </w:rPr>
              <w:t>.</w:t>
            </w:r>
          </w:p>
        </w:tc>
      </w:tr>
      <w:tr w:rsidR="00E07C6D" w:rsidRPr="003104F9" w14:paraId="36E62755" w14:textId="77777777" w:rsidTr="00C237F3">
        <w:tc>
          <w:tcPr>
            <w:tcW w:w="2705" w:type="dxa"/>
          </w:tcPr>
          <w:p w14:paraId="3DC99CE2" w14:textId="77777777" w:rsidR="00B353BC" w:rsidRPr="00833361" w:rsidRDefault="00B353BC" w:rsidP="00B353BC">
            <w:pPr>
              <w:ind w:firstLine="0"/>
              <w:rPr>
                <w:sz w:val="26"/>
                <w:szCs w:val="26"/>
                <w:lang w:val="vi-VN"/>
              </w:rPr>
            </w:pPr>
            <w:r w:rsidRPr="00833361">
              <w:rPr>
                <w:sz w:val="26"/>
                <w:szCs w:val="26"/>
                <w:lang w:val="vi-VN"/>
              </w:rPr>
              <w:t>Nghị quyết số 04-NQ/TW ngày 10/01/2022</w:t>
            </w:r>
          </w:p>
          <w:p w14:paraId="3D52BEC6" w14:textId="40F27CF3" w:rsidR="00E07C6D" w:rsidRPr="004B674F" w:rsidRDefault="00B353BC" w:rsidP="003C1239">
            <w:pPr>
              <w:ind w:firstLine="0"/>
              <w:rPr>
                <w:b/>
                <w:bCs/>
                <w:sz w:val="26"/>
                <w:szCs w:val="26"/>
                <w:lang w:val="vi-VN"/>
              </w:rPr>
            </w:pPr>
            <w:r w:rsidRPr="00B353BC">
              <w:rPr>
                <w:sz w:val="26"/>
                <w:szCs w:val="26"/>
                <w:lang w:val="vi-VN"/>
              </w:rPr>
              <w:t>Về đẩy mạnh phân cấp, phân quyền trong quản lý nhà nước.</w:t>
            </w:r>
            <w:r w:rsidR="003C1239" w:rsidRPr="003C1239">
              <w:rPr>
                <w:sz w:val="26"/>
                <w:szCs w:val="26"/>
                <w:lang w:val="vi-VN"/>
              </w:rPr>
              <w:t xml:space="preserve"> </w:t>
            </w:r>
            <w:r w:rsidR="00E07C6D" w:rsidRPr="004017B7">
              <w:rPr>
                <w:sz w:val="26"/>
                <w:szCs w:val="26"/>
                <w:lang w:val="vi-VN"/>
              </w:rPr>
              <w:t>Chủ trương xây dựng chính quyền địa phương hoạt động hiệu lực, hiệu quả, gần dân, sát cơ sở</w:t>
            </w:r>
            <w:r w:rsidR="004B674F" w:rsidRPr="004B674F">
              <w:rPr>
                <w:sz w:val="26"/>
                <w:szCs w:val="26"/>
                <w:lang w:val="vi-VN"/>
              </w:rPr>
              <w:t>.</w:t>
            </w:r>
          </w:p>
        </w:tc>
        <w:tc>
          <w:tcPr>
            <w:tcW w:w="2399" w:type="dxa"/>
          </w:tcPr>
          <w:p w14:paraId="2A6D833B" w14:textId="5C4D1AE9" w:rsidR="00E07C6D" w:rsidRPr="004B674F" w:rsidRDefault="00E07C6D" w:rsidP="003E303C">
            <w:pPr>
              <w:ind w:left="26" w:firstLine="0"/>
              <w:rPr>
                <w:b/>
                <w:bCs/>
                <w:sz w:val="26"/>
                <w:szCs w:val="26"/>
                <w:lang w:val="vi-VN"/>
              </w:rPr>
            </w:pPr>
            <w:r w:rsidRPr="004017B7">
              <w:rPr>
                <w:sz w:val="26"/>
                <w:szCs w:val="26"/>
                <w:lang w:val="vi-VN"/>
              </w:rPr>
              <w:t>Quy định phân cấp gắn với trách nhiệm quản lý nhà nước của chính quyền địa phương cấp xã</w:t>
            </w:r>
            <w:r w:rsidR="004B674F" w:rsidRPr="004B674F">
              <w:rPr>
                <w:sz w:val="26"/>
                <w:szCs w:val="26"/>
                <w:lang w:val="vi-VN"/>
              </w:rPr>
              <w:t>.</w:t>
            </w:r>
          </w:p>
        </w:tc>
        <w:tc>
          <w:tcPr>
            <w:tcW w:w="2132" w:type="dxa"/>
          </w:tcPr>
          <w:p w14:paraId="465024FB" w14:textId="76C71BB7" w:rsidR="00E07C6D" w:rsidRPr="004B674F" w:rsidRDefault="00E07C6D" w:rsidP="00B803EC">
            <w:pPr>
              <w:ind w:firstLine="0"/>
              <w:rPr>
                <w:b/>
                <w:bCs/>
                <w:sz w:val="26"/>
                <w:szCs w:val="26"/>
                <w:lang w:val="vi-VN"/>
              </w:rPr>
            </w:pPr>
            <w:r w:rsidRPr="004017B7">
              <w:rPr>
                <w:sz w:val="26"/>
                <w:szCs w:val="26"/>
                <w:lang w:val="vi-VN"/>
              </w:rPr>
              <w:t>Đã thể chế hóa cơ bản</w:t>
            </w:r>
            <w:r w:rsidR="004B674F" w:rsidRPr="004B674F">
              <w:rPr>
                <w:sz w:val="26"/>
                <w:szCs w:val="26"/>
                <w:lang w:val="vi-VN"/>
              </w:rPr>
              <w:t>.</w:t>
            </w:r>
          </w:p>
        </w:tc>
        <w:tc>
          <w:tcPr>
            <w:tcW w:w="2546" w:type="dxa"/>
          </w:tcPr>
          <w:p w14:paraId="0BA79404" w14:textId="4F7F28CD" w:rsidR="00E07C6D" w:rsidRPr="004B674F" w:rsidRDefault="00E07C6D" w:rsidP="00B803EC">
            <w:pPr>
              <w:ind w:firstLine="0"/>
              <w:rPr>
                <w:b/>
                <w:bCs/>
                <w:sz w:val="26"/>
                <w:szCs w:val="26"/>
                <w:lang w:val="vi-VN"/>
              </w:rPr>
            </w:pPr>
            <w:r w:rsidRPr="004017B7">
              <w:rPr>
                <w:sz w:val="26"/>
                <w:szCs w:val="26"/>
                <w:lang w:val="vi-VN"/>
              </w:rPr>
              <w:t>Tiếp tục rà soát bảo đảm phù hợp chức năng, nhiệm vụ và năng lực tổ chức thực hiện của địa phương</w:t>
            </w:r>
            <w:r w:rsidR="004B674F" w:rsidRPr="004B674F">
              <w:rPr>
                <w:sz w:val="26"/>
                <w:szCs w:val="26"/>
                <w:lang w:val="vi-VN"/>
              </w:rPr>
              <w:t>.</w:t>
            </w:r>
          </w:p>
        </w:tc>
      </w:tr>
    </w:tbl>
    <w:p w14:paraId="37DB4FD1" w14:textId="77777777" w:rsidR="001A0E62" w:rsidRPr="003104F9" w:rsidRDefault="001A0E62" w:rsidP="00E07C6D">
      <w:pPr>
        <w:rPr>
          <w:b/>
          <w:bCs/>
          <w:lang w:val="vi-VN"/>
        </w:rPr>
      </w:pPr>
    </w:p>
    <w:p w14:paraId="3A58EDAA" w14:textId="77777777" w:rsidR="001A0E62" w:rsidRPr="003104F9" w:rsidRDefault="001A0E62" w:rsidP="00E07C6D">
      <w:pPr>
        <w:rPr>
          <w:b/>
          <w:bCs/>
          <w:lang w:val="vi-VN"/>
        </w:rPr>
      </w:pPr>
    </w:p>
    <w:p w14:paraId="70D40AC5" w14:textId="77777777" w:rsidR="001A0E62" w:rsidRPr="003104F9" w:rsidRDefault="001A0E62" w:rsidP="00E07C6D">
      <w:pPr>
        <w:rPr>
          <w:b/>
          <w:bCs/>
          <w:lang w:val="vi-VN"/>
        </w:rPr>
      </w:pPr>
    </w:p>
    <w:p w14:paraId="608655DE" w14:textId="77777777" w:rsidR="001A0E62" w:rsidRPr="003104F9" w:rsidRDefault="001A0E62" w:rsidP="00E07C6D">
      <w:pPr>
        <w:rPr>
          <w:b/>
          <w:bCs/>
          <w:lang w:val="vi-VN"/>
        </w:rPr>
      </w:pPr>
    </w:p>
    <w:p w14:paraId="392B9AEE" w14:textId="77777777" w:rsidR="001A0E62" w:rsidRPr="003104F9" w:rsidRDefault="001A0E62" w:rsidP="00E07C6D">
      <w:pPr>
        <w:rPr>
          <w:b/>
          <w:bCs/>
          <w:lang w:val="vi-VN"/>
        </w:rPr>
      </w:pPr>
    </w:p>
    <w:p w14:paraId="284FA461" w14:textId="77777777" w:rsidR="001A0E62" w:rsidRPr="003104F9" w:rsidRDefault="001A0E62" w:rsidP="00E07C6D">
      <w:pPr>
        <w:rPr>
          <w:b/>
          <w:bCs/>
          <w:lang w:val="vi-VN"/>
        </w:rPr>
      </w:pPr>
    </w:p>
    <w:p w14:paraId="52C3B246" w14:textId="77777777" w:rsidR="001A0E62" w:rsidRPr="003104F9" w:rsidRDefault="001A0E62" w:rsidP="00E07C6D">
      <w:pPr>
        <w:rPr>
          <w:b/>
          <w:bCs/>
          <w:lang w:val="vi-VN"/>
        </w:rPr>
      </w:pPr>
    </w:p>
    <w:p w14:paraId="2EFF550E" w14:textId="77777777" w:rsidR="001A0E62" w:rsidRDefault="001A0E62" w:rsidP="00E07C6D">
      <w:pPr>
        <w:rPr>
          <w:b/>
          <w:bCs/>
        </w:rPr>
      </w:pPr>
    </w:p>
    <w:p w14:paraId="7F229461" w14:textId="77777777" w:rsidR="003104F9" w:rsidRPr="003104F9" w:rsidRDefault="003104F9" w:rsidP="00E07C6D">
      <w:pPr>
        <w:rPr>
          <w:b/>
          <w:bCs/>
        </w:rPr>
      </w:pPr>
    </w:p>
    <w:p w14:paraId="5EC73B0C" w14:textId="389B0AEF" w:rsidR="00E07C6D" w:rsidRPr="003104F9" w:rsidRDefault="00E07C6D" w:rsidP="00E07C6D">
      <w:pPr>
        <w:rPr>
          <w:b/>
          <w:bCs/>
          <w:lang w:val="vi-VN"/>
        </w:rPr>
      </w:pPr>
      <w:r w:rsidRPr="004017B7">
        <w:rPr>
          <w:b/>
          <w:bCs/>
          <w:lang w:val="vi-VN"/>
        </w:rPr>
        <w:t>2. Văn bản quy phạm pháp luật có liên quan đến dự thảo Quyết định</w:t>
      </w:r>
    </w:p>
    <w:p w14:paraId="7380CA0D" w14:textId="77777777" w:rsidR="000B5B79" w:rsidRPr="003104F9" w:rsidRDefault="000B5B79" w:rsidP="00E07C6D">
      <w:pPr>
        <w:rPr>
          <w:b/>
          <w:bCs/>
          <w:lang w:val="vi-VN"/>
        </w:rPr>
      </w:pPr>
    </w:p>
    <w:tbl>
      <w:tblPr>
        <w:tblStyle w:val="TableGrid"/>
        <w:tblW w:w="9764" w:type="dxa"/>
        <w:tblInd w:w="-431" w:type="dxa"/>
        <w:tblLook w:val="04A0" w:firstRow="1" w:lastRow="0" w:firstColumn="1" w:lastColumn="0" w:noHBand="0" w:noVBand="1"/>
      </w:tblPr>
      <w:tblGrid>
        <w:gridCol w:w="2692"/>
        <w:gridCol w:w="2554"/>
        <w:gridCol w:w="2410"/>
        <w:gridCol w:w="2108"/>
      </w:tblGrid>
      <w:tr w:rsidR="00E07C6D" w14:paraId="1A57FAF1" w14:textId="77777777" w:rsidTr="00C237F3">
        <w:tc>
          <w:tcPr>
            <w:tcW w:w="2692" w:type="dxa"/>
            <w:vAlign w:val="center"/>
          </w:tcPr>
          <w:p w14:paraId="1C312CE1" w14:textId="77777777" w:rsidR="00E07C6D" w:rsidRPr="004017B7" w:rsidRDefault="00E07C6D" w:rsidP="00FF7C94">
            <w:pPr>
              <w:ind w:firstLine="33"/>
              <w:jc w:val="center"/>
              <w:rPr>
                <w:b/>
                <w:bCs/>
                <w:sz w:val="24"/>
                <w:szCs w:val="18"/>
                <w:lang w:val="vi-VN"/>
              </w:rPr>
            </w:pPr>
            <w:r w:rsidRPr="004017B7">
              <w:rPr>
                <w:b/>
                <w:bCs/>
                <w:sz w:val="24"/>
                <w:szCs w:val="18"/>
                <w:lang w:val="vi-VN"/>
              </w:rPr>
              <w:t>QUY ĐỊNH CỦA DỰ THẢO VĂN BẢN</w:t>
            </w:r>
          </w:p>
        </w:tc>
        <w:tc>
          <w:tcPr>
            <w:tcW w:w="2554" w:type="dxa"/>
            <w:vAlign w:val="center"/>
          </w:tcPr>
          <w:p w14:paraId="25936E56" w14:textId="77777777" w:rsidR="00E07C6D" w:rsidRPr="004017B7" w:rsidRDefault="00E07C6D" w:rsidP="00F24FB2">
            <w:pPr>
              <w:ind w:firstLine="0"/>
              <w:jc w:val="center"/>
              <w:rPr>
                <w:b/>
                <w:bCs/>
                <w:sz w:val="24"/>
                <w:szCs w:val="18"/>
                <w:lang w:val="vi-VN"/>
              </w:rPr>
            </w:pPr>
            <w:r w:rsidRPr="004017B7">
              <w:rPr>
                <w:b/>
                <w:bCs/>
                <w:sz w:val="24"/>
                <w:szCs w:val="18"/>
                <w:lang w:val="vi-VN"/>
              </w:rPr>
              <w:t>QUY ĐỊNH CỦA PHÁP LUẬT HIỆN HÀNH CÓ LIÊN QUAN</w:t>
            </w:r>
          </w:p>
        </w:tc>
        <w:tc>
          <w:tcPr>
            <w:tcW w:w="2410" w:type="dxa"/>
            <w:vAlign w:val="center"/>
          </w:tcPr>
          <w:p w14:paraId="23FC8E5E" w14:textId="77777777" w:rsidR="00E07C6D" w:rsidRPr="004017B7" w:rsidRDefault="00E07C6D" w:rsidP="00FF7C94">
            <w:pPr>
              <w:ind w:firstLine="45"/>
              <w:jc w:val="center"/>
              <w:rPr>
                <w:b/>
                <w:bCs/>
                <w:sz w:val="24"/>
                <w:szCs w:val="18"/>
                <w:lang w:val="vi-VN"/>
              </w:rPr>
            </w:pPr>
            <w:r w:rsidRPr="004017B7">
              <w:rPr>
                <w:b/>
                <w:bCs/>
                <w:sz w:val="24"/>
                <w:szCs w:val="18"/>
                <w:lang w:val="vi-VN"/>
              </w:rPr>
              <w:t>ĐÁNH GIÁ (Đánh giá tính hợp hiến, tính hợp pháp, tính thống nhất)</w:t>
            </w:r>
          </w:p>
        </w:tc>
        <w:tc>
          <w:tcPr>
            <w:tcW w:w="2108" w:type="dxa"/>
            <w:vAlign w:val="center"/>
          </w:tcPr>
          <w:p w14:paraId="2AEE7DAC" w14:textId="77777777" w:rsidR="00E07C6D" w:rsidRPr="008375DE" w:rsidRDefault="00E07C6D" w:rsidP="00FF7C94">
            <w:pPr>
              <w:ind w:firstLine="0"/>
              <w:jc w:val="center"/>
              <w:rPr>
                <w:b/>
                <w:bCs/>
                <w:sz w:val="24"/>
                <w:szCs w:val="18"/>
              </w:rPr>
            </w:pPr>
            <w:r w:rsidRPr="00455141">
              <w:rPr>
                <w:b/>
                <w:bCs/>
                <w:sz w:val="24"/>
                <w:szCs w:val="18"/>
              </w:rPr>
              <w:t>ĐỀ</w:t>
            </w:r>
            <w:r>
              <w:rPr>
                <w:b/>
                <w:bCs/>
                <w:sz w:val="24"/>
                <w:szCs w:val="18"/>
              </w:rPr>
              <w:t xml:space="preserve"> XU</w:t>
            </w:r>
            <w:r w:rsidRPr="00455141">
              <w:rPr>
                <w:b/>
                <w:bCs/>
                <w:sz w:val="24"/>
                <w:szCs w:val="18"/>
              </w:rPr>
              <w:t>ẤT</w:t>
            </w:r>
            <w:r>
              <w:rPr>
                <w:b/>
                <w:bCs/>
                <w:sz w:val="24"/>
                <w:szCs w:val="18"/>
              </w:rPr>
              <w:t xml:space="preserve"> X</w:t>
            </w:r>
            <w:r w:rsidRPr="00455141">
              <w:rPr>
                <w:b/>
                <w:bCs/>
                <w:sz w:val="24"/>
                <w:szCs w:val="18"/>
              </w:rPr>
              <w:t>Ử</w:t>
            </w:r>
            <w:r>
              <w:rPr>
                <w:b/>
                <w:bCs/>
                <w:sz w:val="24"/>
                <w:szCs w:val="18"/>
              </w:rPr>
              <w:t xml:space="preserve"> L</w:t>
            </w:r>
            <w:r w:rsidRPr="00455141">
              <w:rPr>
                <w:b/>
                <w:bCs/>
                <w:sz w:val="24"/>
                <w:szCs w:val="18"/>
              </w:rPr>
              <w:t>Ý</w:t>
            </w:r>
          </w:p>
        </w:tc>
      </w:tr>
      <w:tr w:rsidR="00B6379C" w:rsidRPr="00B6379C" w14:paraId="046D5CD0" w14:textId="77777777" w:rsidTr="000B5B79">
        <w:trPr>
          <w:trHeight w:val="3379"/>
        </w:trPr>
        <w:tc>
          <w:tcPr>
            <w:tcW w:w="2692" w:type="dxa"/>
          </w:tcPr>
          <w:p w14:paraId="3C429FA8" w14:textId="5280AC53" w:rsidR="00E07C6D" w:rsidRPr="009451EF" w:rsidRDefault="00E07C6D" w:rsidP="00B803EC">
            <w:pPr>
              <w:ind w:firstLine="0"/>
              <w:rPr>
                <w:b/>
                <w:bCs/>
                <w:color w:val="000000" w:themeColor="text1"/>
                <w:sz w:val="24"/>
                <w:szCs w:val="24"/>
              </w:rPr>
            </w:pPr>
            <w:r w:rsidRPr="009451EF">
              <w:rPr>
                <w:color w:val="000000" w:themeColor="text1"/>
                <w:sz w:val="24"/>
                <w:szCs w:val="24"/>
              </w:rPr>
              <w:t>Quy định phân cấp thẩm quyền phê duyệt, quản lý dự án phát triển sản xuất liên kết theo chuỗi giá trị thuộc các Chương trình mục tiêu quốc gia trên địa bàn tỉnh</w:t>
            </w:r>
            <w:r w:rsidR="000B5B79">
              <w:rPr>
                <w:color w:val="000000" w:themeColor="text1"/>
                <w:sz w:val="24"/>
                <w:szCs w:val="24"/>
              </w:rPr>
              <w:t>.</w:t>
            </w:r>
          </w:p>
        </w:tc>
        <w:tc>
          <w:tcPr>
            <w:tcW w:w="2554" w:type="dxa"/>
          </w:tcPr>
          <w:p w14:paraId="62F3BB08" w14:textId="77777777" w:rsidR="00E07C6D" w:rsidRPr="009451EF" w:rsidRDefault="00E07C6D" w:rsidP="00B803EC">
            <w:pPr>
              <w:ind w:firstLine="0"/>
              <w:rPr>
                <w:rFonts w:eastAsia="Times New Roman"/>
                <w:color w:val="000000" w:themeColor="text1"/>
                <w:sz w:val="24"/>
                <w:szCs w:val="24"/>
              </w:rPr>
            </w:pPr>
            <w:r w:rsidRPr="009451EF">
              <w:rPr>
                <w:rFonts w:eastAsia="Times New Roman"/>
                <w:color w:val="000000" w:themeColor="text1"/>
                <w:sz w:val="24"/>
                <w:szCs w:val="24"/>
              </w:rPr>
              <w:t xml:space="preserve">Khoản 5 Điều 28 Nghị định số 358/2025/NĐ-CP ngày 31/12/2025 của Chính phủ quy định: </w:t>
            </w:r>
            <w:r w:rsidRPr="009451EF">
              <w:rPr>
                <w:rFonts w:eastAsia="Times New Roman"/>
                <w:i/>
                <w:iCs/>
                <w:color w:val="000000" w:themeColor="text1"/>
                <w:sz w:val="24"/>
                <w:szCs w:val="24"/>
              </w:rPr>
              <w:t>“5. Ủy ban nhân dân cấp tỉnh quyết định phân cấp thẩm quyền phê duyệt, quản lý dự án phát triển sản xuất liên kết theo chuỗi giá trị tại địa phương”</w:t>
            </w:r>
            <w:r w:rsidRPr="009451EF">
              <w:rPr>
                <w:rFonts w:eastAsia="Times New Roman"/>
                <w:color w:val="000000" w:themeColor="text1"/>
                <w:sz w:val="24"/>
                <w:szCs w:val="24"/>
              </w:rPr>
              <w:t>.</w:t>
            </w:r>
          </w:p>
        </w:tc>
        <w:tc>
          <w:tcPr>
            <w:tcW w:w="2410" w:type="dxa"/>
          </w:tcPr>
          <w:p w14:paraId="3B5B1B4A" w14:textId="7CDC753D" w:rsidR="00E07C6D" w:rsidRPr="009451EF" w:rsidRDefault="00E07C6D" w:rsidP="00B803EC">
            <w:pPr>
              <w:ind w:firstLine="0"/>
              <w:rPr>
                <w:b/>
                <w:bCs/>
                <w:color w:val="000000" w:themeColor="text1"/>
                <w:sz w:val="24"/>
                <w:szCs w:val="24"/>
              </w:rPr>
            </w:pPr>
            <w:r w:rsidRPr="009451EF">
              <w:rPr>
                <w:color w:val="000000" w:themeColor="text1"/>
                <w:sz w:val="24"/>
                <w:szCs w:val="24"/>
              </w:rPr>
              <w:t>Nội dung dự thảo phù hợp thẩm quyền được Chính phủ giao; bảo đảm tính hợp pháp và thống nhất với hệ thống pháp luật hiện hành</w:t>
            </w:r>
            <w:r w:rsidR="000B5B79">
              <w:rPr>
                <w:color w:val="000000" w:themeColor="text1"/>
                <w:sz w:val="24"/>
                <w:szCs w:val="24"/>
              </w:rPr>
              <w:t>.</w:t>
            </w:r>
          </w:p>
        </w:tc>
        <w:tc>
          <w:tcPr>
            <w:tcW w:w="2108" w:type="dxa"/>
          </w:tcPr>
          <w:p w14:paraId="3132C99D" w14:textId="308AA8F6" w:rsidR="00E07C6D" w:rsidRPr="009451EF" w:rsidRDefault="00E07C6D" w:rsidP="00B803EC">
            <w:pPr>
              <w:ind w:firstLine="0"/>
              <w:rPr>
                <w:b/>
                <w:bCs/>
                <w:color w:val="000000" w:themeColor="text1"/>
                <w:sz w:val="24"/>
                <w:szCs w:val="24"/>
              </w:rPr>
            </w:pPr>
            <w:r w:rsidRPr="009451EF">
              <w:rPr>
                <w:color w:val="000000" w:themeColor="text1"/>
                <w:sz w:val="24"/>
                <w:szCs w:val="24"/>
              </w:rPr>
              <w:t>Tiếp tục rà soát nội dung phân cấp bảo đảm đúng phạm vi thẩm quyền được giao</w:t>
            </w:r>
            <w:r w:rsidR="000B5B79">
              <w:rPr>
                <w:color w:val="000000" w:themeColor="text1"/>
                <w:sz w:val="24"/>
                <w:szCs w:val="24"/>
              </w:rPr>
              <w:t>.</w:t>
            </w:r>
          </w:p>
        </w:tc>
      </w:tr>
      <w:tr w:rsidR="00B6379C" w:rsidRPr="008758F2" w14:paraId="4FC7A7DB" w14:textId="77777777" w:rsidTr="00C237F3">
        <w:tc>
          <w:tcPr>
            <w:tcW w:w="2692" w:type="dxa"/>
          </w:tcPr>
          <w:p w14:paraId="1ACCDD26" w14:textId="45FB2F65" w:rsidR="00B6379C" w:rsidRPr="009451EF" w:rsidRDefault="00E075FB" w:rsidP="00B803EC">
            <w:pPr>
              <w:ind w:firstLine="0"/>
              <w:rPr>
                <w:color w:val="000000" w:themeColor="text1"/>
                <w:sz w:val="24"/>
                <w:szCs w:val="24"/>
              </w:rPr>
            </w:pPr>
            <w:r w:rsidRPr="009451EF">
              <w:rPr>
                <w:color w:val="000000" w:themeColor="text1"/>
                <w:sz w:val="24"/>
                <w:szCs w:val="24"/>
              </w:rPr>
              <w:t>Quy</w:t>
            </w:r>
            <w:r w:rsidR="009451EF">
              <w:rPr>
                <w:color w:val="000000" w:themeColor="text1"/>
                <w:sz w:val="24"/>
                <w:szCs w:val="24"/>
              </w:rPr>
              <w:t xml:space="preserve"> </w:t>
            </w:r>
            <w:r w:rsidR="009451EF" w:rsidRPr="009451EF">
              <w:rPr>
                <w:color w:val="000000" w:themeColor="text1"/>
                <w:sz w:val="24"/>
                <w:szCs w:val="24"/>
              </w:rPr>
              <w:t>đ</w:t>
            </w:r>
            <w:r w:rsidRPr="009451EF">
              <w:rPr>
                <w:color w:val="000000" w:themeColor="text1"/>
                <w:sz w:val="24"/>
                <w:szCs w:val="24"/>
              </w:rPr>
              <w:t xml:space="preserve">ịnh cơ quan tiếp nhận hồ sơ, cách thức nộp hồ sơ </w:t>
            </w:r>
            <w:r w:rsidRPr="009451EF">
              <w:rPr>
                <w:bCs/>
                <w:color w:val="000000" w:themeColor="text1"/>
                <w:sz w:val="24"/>
                <w:szCs w:val="24"/>
              </w:rPr>
              <w:t>đề nghị dự án theo từng ngành, nghề, lĩnh vực tại địa phương</w:t>
            </w:r>
          </w:p>
        </w:tc>
        <w:tc>
          <w:tcPr>
            <w:tcW w:w="2554" w:type="dxa"/>
          </w:tcPr>
          <w:p w14:paraId="404CAA29" w14:textId="02A53786" w:rsidR="00B6379C" w:rsidRPr="009451EF" w:rsidRDefault="00E075FB" w:rsidP="00B803EC">
            <w:pPr>
              <w:ind w:firstLine="0"/>
              <w:rPr>
                <w:rStyle w:val="whitespace-normal"/>
                <w:color w:val="000000" w:themeColor="text1"/>
                <w:sz w:val="24"/>
                <w:szCs w:val="24"/>
              </w:rPr>
            </w:pPr>
            <w:r w:rsidRPr="009451EF">
              <w:rPr>
                <w:bCs/>
                <w:color w:val="000000" w:themeColor="text1"/>
                <w:sz w:val="24"/>
                <w:szCs w:val="24"/>
              </w:rPr>
              <w:t xml:space="preserve">Khoản 2 Điều 27 và khoản 2 Điều 31 Nghị định số 358/2025/NĐ-CP quy định </w:t>
            </w:r>
            <w:r w:rsidRPr="009451EF">
              <w:rPr>
                <w:bCs/>
                <w:i/>
                <w:iCs/>
                <w:color w:val="000000" w:themeColor="text1"/>
                <w:sz w:val="24"/>
                <w:szCs w:val="24"/>
              </w:rPr>
              <w:t>“Ủy ban nhân dân cấp tỉnh quy định cơ quan tiếp nhận hồ sơ, cách thức nộp hồ sơ đề nghị dự án theo từng ngành, nghề, lĩnh vực tại địa phương</w:t>
            </w:r>
          </w:p>
        </w:tc>
        <w:tc>
          <w:tcPr>
            <w:tcW w:w="2410" w:type="dxa"/>
          </w:tcPr>
          <w:p w14:paraId="5828B8F1" w14:textId="1AD92C7D" w:rsidR="00B6379C" w:rsidRPr="009451EF" w:rsidRDefault="00E075FB" w:rsidP="00B803EC">
            <w:pPr>
              <w:ind w:firstLine="0"/>
              <w:rPr>
                <w:color w:val="000000" w:themeColor="text1"/>
                <w:sz w:val="24"/>
                <w:szCs w:val="24"/>
              </w:rPr>
            </w:pPr>
            <w:r w:rsidRPr="00073684">
              <w:rPr>
                <w:color w:val="000000" w:themeColor="text1"/>
                <w:sz w:val="24"/>
                <w:szCs w:val="24"/>
              </w:rPr>
              <w:t xml:space="preserve">Nội dung dự thảo </w:t>
            </w:r>
            <w:r w:rsidR="00073684" w:rsidRPr="00073684">
              <w:rPr>
                <w:sz w:val="24"/>
                <w:szCs w:val="24"/>
              </w:rPr>
              <w:t>Bảo đảm tính hợp hiến, hợp pháp và thống nhất với hệ thống pháp luật hiện hành; nội dung được quy định đúng thẩm quyền UBND tỉnh, không phát sinh quy định trái hoặc vượt thẩm quyền</w:t>
            </w:r>
            <w:r w:rsidR="00073684">
              <w:t>.</w:t>
            </w:r>
          </w:p>
        </w:tc>
        <w:tc>
          <w:tcPr>
            <w:tcW w:w="2108" w:type="dxa"/>
          </w:tcPr>
          <w:p w14:paraId="2D4BCB6C" w14:textId="16870471" w:rsidR="00B6379C" w:rsidRPr="009451EF" w:rsidRDefault="0081413C" w:rsidP="00B803EC">
            <w:pPr>
              <w:ind w:firstLine="0"/>
              <w:rPr>
                <w:color w:val="000000" w:themeColor="text1"/>
                <w:sz w:val="24"/>
                <w:szCs w:val="24"/>
              </w:rPr>
            </w:pPr>
            <w:r w:rsidRPr="0081413C">
              <w:rPr>
                <w:sz w:val="24"/>
                <w:szCs w:val="24"/>
              </w:rPr>
              <w:t xml:space="preserve">Rà soát </w:t>
            </w:r>
            <w:r w:rsidR="00073684" w:rsidRPr="0081413C">
              <w:rPr>
                <w:sz w:val="24"/>
                <w:szCs w:val="24"/>
              </w:rPr>
              <w:t>nhằm cụ thể hóa thẩm quyền của UBND tỉnh, bảo đảm tính thống nhất và thuận lợi trong quá trình tổ chức thực hiện</w:t>
            </w:r>
            <w:r>
              <w:rPr>
                <w:sz w:val="24"/>
                <w:szCs w:val="24"/>
              </w:rPr>
              <w:t xml:space="preserve"> </w:t>
            </w:r>
            <w:r w:rsidR="00414397" w:rsidRPr="0081413C">
              <w:rPr>
                <w:color w:val="000000" w:themeColor="text1"/>
                <w:sz w:val="24"/>
                <w:szCs w:val="24"/>
              </w:rPr>
              <w:t>và tạo cơ sở pháp lý cho việc</w:t>
            </w:r>
            <w:r w:rsidR="00414397" w:rsidRPr="00414397">
              <w:rPr>
                <w:color w:val="000000" w:themeColor="text1"/>
                <w:sz w:val="24"/>
                <w:szCs w:val="24"/>
              </w:rPr>
              <w:t xml:space="preserve"> tiếp nhận, giải quyết hồ sơ đề nghị dự án tại địa phương.</w:t>
            </w:r>
          </w:p>
        </w:tc>
      </w:tr>
      <w:tr w:rsidR="00E07C6D" w:rsidRPr="008758F2" w14:paraId="335E25B4" w14:textId="77777777" w:rsidTr="00C237F3">
        <w:tc>
          <w:tcPr>
            <w:tcW w:w="2692" w:type="dxa"/>
          </w:tcPr>
          <w:p w14:paraId="728E43B1" w14:textId="77777777" w:rsidR="00E07C6D" w:rsidRPr="008758F2" w:rsidRDefault="00E07C6D" w:rsidP="00B803EC">
            <w:pPr>
              <w:ind w:firstLine="0"/>
              <w:rPr>
                <w:b/>
                <w:bCs/>
                <w:sz w:val="24"/>
                <w:szCs w:val="24"/>
              </w:rPr>
            </w:pPr>
            <w:r w:rsidRPr="008758F2">
              <w:rPr>
                <w:sz w:val="24"/>
                <w:szCs w:val="24"/>
              </w:rPr>
              <w:t>Quy định trách nhiệm của cơ quan chuyên môn và UBND cấp xã trong tổ chức thực hiện, quản lý dự án</w:t>
            </w:r>
          </w:p>
        </w:tc>
        <w:tc>
          <w:tcPr>
            <w:tcW w:w="2554" w:type="dxa"/>
          </w:tcPr>
          <w:p w14:paraId="56C7DCFA" w14:textId="77777777" w:rsidR="00E07C6D" w:rsidRPr="008758F2" w:rsidRDefault="00E07C6D" w:rsidP="00B803EC">
            <w:pPr>
              <w:ind w:firstLine="0"/>
              <w:rPr>
                <w:b/>
                <w:bCs/>
                <w:sz w:val="24"/>
                <w:szCs w:val="24"/>
              </w:rPr>
            </w:pPr>
            <w:r w:rsidRPr="008758F2">
              <w:rPr>
                <w:rStyle w:val="whitespace-normal"/>
                <w:sz w:val="24"/>
                <w:szCs w:val="24"/>
              </w:rPr>
              <w:t>Luật Tổ chức chính quyền địa phương năm 2025</w:t>
            </w:r>
            <w:r w:rsidRPr="008758F2">
              <w:rPr>
                <w:sz w:val="24"/>
                <w:szCs w:val="24"/>
              </w:rPr>
              <w:t xml:space="preserve"> quy định nguyên tắc phân cấp, phân quyền và trách nhiệm của chính quyền địa phương các cấp</w:t>
            </w:r>
          </w:p>
        </w:tc>
        <w:tc>
          <w:tcPr>
            <w:tcW w:w="2410" w:type="dxa"/>
          </w:tcPr>
          <w:p w14:paraId="4C755071" w14:textId="77777777" w:rsidR="00E07C6D" w:rsidRPr="008758F2" w:rsidRDefault="00E07C6D" w:rsidP="00B803EC">
            <w:pPr>
              <w:ind w:firstLine="0"/>
              <w:rPr>
                <w:b/>
                <w:bCs/>
                <w:sz w:val="24"/>
                <w:szCs w:val="24"/>
              </w:rPr>
            </w:pPr>
            <w:r w:rsidRPr="008758F2">
              <w:rPr>
                <w:sz w:val="24"/>
                <w:szCs w:val="24"/>
              </w:rPr>
              <w:t>Phù hợp nguyên tắc tổ chức và hoạt động của chính quyền địa phương</w:t>
            </w:r>
          </w:p>
        </w:tc>
        <w:tc>
          <w:tcPr>
            <w:tcW w:w="2108" w:type="dxa"/>
          </w:tcPr>
          <w:p w14:paraId="4B9BCEED" w14:textId="4C243EA5" w:rsidR="00E07C6D" w:rsidRPr="008758F2" w:rsidRDefault="00E07C6D" w:rsidP="00B803EC">
            <w:pPr>
              <w:ind w:firstLine="0"/>
              <w:rPr>
                <w:b/>
                <w:bCs/>
                <w:sz w:val="24"/>
                <w:szCs w:val="24"/>
              </w:rPr>
            </w:pPr>
            <w:r w:rsidRPr="008758F2">
              <w:rPr>
                <w:sz w:val="24"/>
                <w:szCs w:val="24"/>
              </w:rPr>
              <w:t>Rà soát bảo đảm phân định rõ trách nhiệm giữa các cơ quan, đơn vị được phân cấp</w:t>
            </w:r>
            <w:r w:rsidR="00933D44">
              <w:rPr>
                <w:sz w:val="24"/>
                <w:szCs w:val="24"/>
              </w:rPr>
              <w:t>.</w:t>
            </w:r>
          </w:p>
        </w:tc>
      </w:tr>
      <w:tr w:rsidR="00E07C6D" w:rsidRPr="008758F2" w14:paraId="1AF0A1F9" w14:textId="77777777" w:rsidTr="00C237F3">
        <w:tc>
          <w:tcPr>
            <w:tcW w:w="2692" w:type="dxa"/>
          </w:tcPr>
          <w:p w14:paraId="3DD9286F" w14:textId="77777777" w:rsidR="00E07C6D" w:rsidRPr="008758F2" w:rsidRDefault="00E07C6D" w:rsidP="00B803EC">
            <w:pPr>
              <w:ind w:firstLine="0"/>
              <w:rPr>
                <w:b/>
                <w:bCs/>
                <w:sz w:val="24"/>
                <w:szCs w:val="24"/>
              </w:rPr>
            </w:pPr>
            <w:r w:rsidRPr="008758F2">
              <w:rPr>
                <w:sz w:val="24"/>
                <w:szCs w:val="24"/>
              </w:rPr>
              <w:t>Quy định trách nhiệm kiểm tra, giám sát, báo cáo trong quá trình thực hiện dự án</w:t>
            </w:r>
          </w:p>
        </w:tc>
        <w:tc>
          <w:tcPr>
            <w:tcW w:w="2554" w:type="dxa"/>
          </w:tcPr>
          <w:p w14:paraId="4EF0ED16" w14:textId="3CA4B1F8" w:rsidR="00E07C6D" w:rsidRPr="008758F2" w:rsidRDefault="00E07C6D" w:rsidP="00B803EC">
            <w:pPr>
              <w:ind w:firstLine="32"/>
              <w:rPr>
                <w:b/>
                <w:bCs/>
                <w:sz w:val="24"/>
                <w:szCs w:val="24"/>
              </w:rPr>
            </w:pPr>
            <w:r w:rsidRPr="008758F2">
              <w:rPr>
                <w:sz w:val="24"/>
                <w:szCs w:val="24"/>
              </w:rPr>
              <w:t xml:space="preserve">Quy định của pháp luật về ngân sách nhà nước; quy định về tổ chức thực hiện </w:t>
            </w:r>
            <w:r>
              <w:rPr>
                <w:sz w:val="24"/>
                <w:szCs w:val="24"/>
              </w:rPr>
              <w:t>c</w:t>
            </w:r>
            <w:r w:rsidRPr="00BC2159">
              <w:rPr>
                <w:sz w:val="24"/>
                <w:szCs w:val="24"/>
              </w:rPr>
              <w:t>ác</w:t>
            </w:r>
            <w:r>
              <w:rPr>
                <w:sz w:val="24"/>
                <w:szCs w:val="24"/>
              </w:rPr>
              <w:t xml:space="preserve"> </w:t>
            </w:r>
            <w:r w:rsidRPr="008758F2">
              <w:rPr>
                <w:sz w:val="24"/>
                <w:szCs w:val="24"/>
              </w:rPr>
              <w:t>Chương trình mục tiêu quốc gia</w:t>
            </w:r>
          </w:p>
        </w:tc>
        <w:tc>
          <w:tcPr>
            <w:tcW w:w="2410" w:type="dxa"/>
          </w:tcPr>
          <w:p w14:paraId="0BC438C4" w14:textId="77777777" w:rsidR="00E07C6D" w:rsidRPr="008758F2" w:rsidRDefault="00E07C6D" w:rsidP="00B803EC">
            <w:pPr>
              <w:ind w:firstLine="35"/>
              <w:rPr>
                <w:b/>
                <w:bCs/>
                <w:sz w:val="24"/>
                <w:szCs w:val="24"/>
              </w:rPr>
            </w:pPr>
            <w:r w:rsidRPr="008758F2">
              <w:rPr>
                <w:sz w:val="24"/>
                <w:szCs w:val="24"/>
              </w:rPr>
              <w:t>Cơ bản phù hợp với yêu cầu quản lý nhà nước, bảo đảm tăng cường trách nhiệm kiểm tra, giám sát</w:t>
            </w:r>
          </w:p>
        </w:tc>
        <w:tc>
          <w:tcPr>
            <w:tcW w:w="2108" w:type="dxa"/>
          </w:tcPr>
          <w:p w14:paraId="01C26D88" w14:textId="77777777" w:rsidR="00E07C6D" w:rsidRPr="008758F2" w:rsidRDefault="00E07C6D" w:rsidP="00B803EC">
            <w:pPr>
              <w:ind w:firstLine="0"/>
              <w:rPr>
                <w:b/>
                <w:bCs/>
                <w:sz w:val="24"/>
                <w:szCs w:val="24"/>
              </w:rPr>
            </w:pPr>
            <w:r w:rsidRPr="008758F2">
              <w:rPr>
                <w:sz w:val="24"/>
                <w:szCs w:val="24"/>
              </w:rPr>
              <w:t>Bổ sung quy định cụ thể về chế độ báo cáo, kiểm tra, giám sát</w:t>
            </w:r>
          </w:p>
        </w:tc>
      </w:tr>
      <w:tr w:rsidR="00E07C6D" w:rsidRPr="008758F2" w14:paraId="1C7B875C" w14:textId="77777777" w:rsidTr="00C237F3">
        <w:tc>
          <w:tcPr>
            <w:tcW w:w="2692" w:type="dxa"/>
          </w:tcPr>
          <w:p w14:paraId="1C827D57" w14:textId="77777777" w:rsidR="00E07C6D" w:rsidRPr="008758F2" w:rsidRDefault="00E07C6D" w:rsidP="00B803EC">
            <w:pPr>
              <w:ind w:firstLine="27"/>
              <w:rPr>
                <w:b/>
                <w:bCs/>
                <w:sz w:val="24"/>
                <w:szCs w:val="24"/>
              </w:rPr>
            </w:pPr>
            <w:r w:rsidRPr="008758F2">
              <w:rPr>
                <w:sz w:val="24"/>
                <w:szCs w:val="24"/>
              </w:rPr>
              <w:t>Quy định trình tự tổ chức thực hiện sau phân cấp</w:t>
            </w:r>
          </w:p>
        </w:tc>
        <w:tc>
          <w:tcPr>
            <w:tcW w:w="2554" w:type="dxa"/>
          </w:tcPr>
          <w:p w14:paraId="550F3FB5" w14:textId="77777777" w:rsidR="00E07C6D" w:rsidRPr="008758F2" w:rsidRDefault="00E07C6D" w:rsidP="00B803EC">
            <w:pPr>
              <w:ind w:firstLine="31"/>
              <w:rPr>
                <w:b/>
                <w:bCs/>
                <w:sz w:val="24"/>
                <w:szCs w:val="24"/>
              </w:rPr>
            </w:pPr>
            <w:r w:rsidRPr="008758F2">
              <w:rPr>
                <w:rStyle w:val="whitespace-normal"/>
                <w:sz w:val="24"/>
                <w:szCs w:val="24"/>
              </w:rPr>
              <w:t>Luật Ban hành văn bản quy phạm pháp luật năm 2025</w:t>
            </w:r>
            <w:r w:rsidRPr="008758F2">
              <w:rPr>
                <w:sz w:val="24"/>
                <w:szCs w:val="24"/>
              </w:rPr>
              <w:t xml:space="preserve"> và các văn bản hướng dẫn thi hành</w:t>
            </w:r>
          </w:p>
        </w:tc>
        <w:tc>
          <w:tcPr>
            <w:tcW w:w="2410" w:type="dxa"/>
          </w:tcPr>
          <w:p w14:paraId="450BD912" w14:textId="77777777" w:rsidR="00E07C6D" w:rsidRPr="008758F2" w:rsidRDefault="00E07C6D" w:rsidP="00B803EC">
            <w:pPr>
              <w:ind w:firstLine="35"/>
              <w:rPr>
                <w:b/>
                <w:bCs/>
                <w:sz w:val="24"/>
                <w:szCs w:val="24"/>
              </w:rPr>
            </w:pPr>
            <w:r w:rsidRPr="008758F2">
              <w:rPr>
                <w:sz w:val="24"/>
                <w:szCs w:val="24"/>
              </w:rPr>
              <w:t>Bảo đảm tính thống nhất trong trình tự ban hành và tổ chức thực hiện văn bản quy phạm pháp luật</w:t>
            </w:r>
          </w:p>
        </w:tc>
        <w:tc>
          <w:tcPr>
            <w:tcW w:w="2108" w:type="dxa"/>
          </w:tcPr>
          <w:p w14:paraId="72936AF7" w14:textId="77777777" w:rsidR="00E07C6D" w:rsidRPr="008758F2" w:rsidRDefault="00E07C6D" w:rsidP="00B803EC">
            <w:pPr>
              <w:ind w:firstLine="0"/>
              <w:rPr>
                <w:b/>
                <w:bCs/>
                <w:sz w:val="24"/>
                <w:szCs w:val="24"/>
              </w:rPr>
            </w:pPr>
            <w:r w:rsidRPr="008758F2">
              <w:rPr>
                <w:sz w:val="24"/>
                <w:szCs w:val="24"/>
              </w:rPr>
              <w:t>Tiếp tục rà soát kỹ thuật trình bày, căn cứ pháp lý và thể thức văn bản</w:t>
            </w:r>
          </w:p>
        </w:tc>
      </w:tr>
    </w:tbl>
    <w:p w14:paraId="21FD397B" w14:textId="77777777" w:rsidR="00D93F6B" w:rsidRDefault="00D93F6B" w:rsidP="00C237F3">
      <w:pPr>
        <w:tabs>
          <w:tab w:val="left" w:pos="965"/>
        </w:tabs>
        <w:spacing w:before="0"/>
        <w:ind w:firstLine="0"/>
        <w:rPr>
          <w:b/>
          <w:bCs/>
          <w:sz w:val="30"/>
          <w:szCs w:val="24"/>
        </w:rPr>
      </w:pPr>
    </w:p>
    <w:p w14:paraId="0CF65AAD" w14:textId="77777777" w:rsidR="000B5B79" w:rsidRDefault="000B5B79">
      <w:pPr>
        <w:spacing w:before="0"/>
        <w:ind w:firstLine="0"/>
        <w:jc w:val="left"/>
        <w:rPr>
          <w:b/>
          <w:color w:val="000000" w:themeColor="text1"/>
          <w:szCs w:val="28"/>
          <w:lang w:val="it-IT"/>
        </w:rPr>
      </w:pPr>
      <w:r>
        <w:rPr>
          <w:b/>
          <w:color w:val="000000" w:themeColor="text1"/>
          <w:szCs w:val="28"/>
          <w:lang w:val="it-IT"/>
        </w:rPr>
        <w:br w:type="page"/>
      </w:r>
    </w:p>
    <w:p w14:paraId="691807C1" w14:textId="31B87893" w:rsidR="006863C9" w:rsidRPr="00D93F6B" w:rsidRDefault="006863C9" w:rsidP="00D93F6B">
      <w:pPr>
        <w:tabs>
          <w:tab w:val="left" w:pos="0"/>
        </w:tabs>
        <w:spacing w:before="0"/>
        <w:ind w:firstLine="567"/>
        <w:rPr>
          <w:b/>
          <w:color w:val="000000" w:themeColor="text1"/>
          <w:szCs w:val="28"/>
          <w:lang w:val="it-IT"/>
        </w:rPr>
      </w:pPr>
      <w:r w:rsidRPr="00D93F6B">
        <w:rPr>
          <w:b/>
          <w:color w:val="000000" w:themeColor="text1"/>
          <w:szCs w:val="28"/>
          <w:lang w:val="it-IT"/>
        </w:rPr>
        <w:lastRenderedPageBreak/>
        <w:t>3.</w:t>
      </w:r>
      <w:r w:rsidR="00D93F6B" w:rsidRPr="00D93F6B">
        <w:rPr>
          <w:b/>
          <w:color w:val="000000" w:themeColor="text1"/>
          <w:szCs w:val="28"/>
          <w:lang w:val="it-IT"/>
        </w:rPr>
        <w:t xml:space="preserve"> </w:t>
      </w:r>
      <w:r w:rsidRPr="00D93F6B">
        <w:rPr>
          <w:b/>
          <w:color w:val="000000" w:themeColor="text1"/>
          <w:szCs w:val="28"/>
          <w:lang w:val="it-IT"/>
        </w:rPr>
        <w:t>Điều ước quốc tế có liên quan đến dự thảo</w:t>
      </w:r>
    </w:p>
    <w:tbl>
      <w:tblPr>
        <w:tblOverlap w:val="never"/>
        <w:tblW w:w="5395"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546"/>
        <w:gridCol w:w="3303"/>
        <w:gridCol w:w="2191"/>
        <w:gridCol w:w="2048"/>
      </w:tblGrid>
      <w:tr w:rsidR="006863C9" w:rsidRPr="00F24FB2" w14:paraId="519D32AD" w14:textId="77777777" w:rsidTr="003E303C">
        <w:tc>
          <w:tcPr>
            <w:tcW w:w="1262" w:type="pct"/>
            <w:tcBorders>
              <w:top w:val="single" w:sz="2" w:space="0" w:color="auto"/>
              <w:left w:val="single" w:sz="2" w:space="0" w:color="auto"/>
              <w:bottom w:val="single" w:sz="2" w:space="0" w:color="auto"/>
              <w:right w:val="single" w:sz="2" w:space="0" w:color="auto"/>
            </w:tcBorders>
            <w:shd w:val="clear" w:color="auto" w:fill="FFFFFF"/>
            <w:hideMark/>
          </w:tcPr>
          <w:p w14:paraId="59EE75F7" w14:textId="77777777" w:rsidR="006863C9" w:rsidRPr="00F24FB2" w:rsidRDefault="006863C9" w:rsidP="00F24FB2">
            <w:pPr>
              <w:ind w:left="142" w:right="140" w:firstLine="0"/>
              <w:jc w:val="center"/>
              <w:rPr>
                <w:b/>
                <w:sz w:val="26"/>
                <w:szCs w:val="26"/>
                <w:lang w:val="it-IT"/>
              </w:rPr>
            </w:pPr>
            <w:r w:rsidRPr="00F24FB2">
              <w:rPr>
                <w:b/>
                <w:sz w:val="26"/>
                <w:szCs w:val="26"/>
                <w:lang w:val="it-IT"/>
              </w:rPr>
              <w:t>QUY ĐỊNH CỦA DỰ THẢO VĂN BẢN</w:t>
            </w:r>
          </w:p>
        </w:tc>
        <w:tc>
          <w:tcPr>
            <w:tcW w:w="1637" w:type="pct"/>
            <w:tcBorders>
              <w:top w:val="single" w:sz="2" w:space="0" w:color="auto"/>
              <w:left w:val="single" w:sz="2" w:space="0" w:color="auto"/>
              <w:bottom w:val="single" w:sz="2" w:space="0" w:color="auto"/>
              <w:right w:val="single" w:sz="2" w:space="0" w:color="auto"/>
            </w:tcBorders>
            <w:shd w:val="clear" w:color="auto" w:fill="FFFFFF"/>
            <w:hideMark/>
          </w:tcPr>
          <w:p w14:paraId="2C30726D" w14:textId="77777777" w:rsidR="006863C9" w:rsidRPr="00F24FB2" w:rsidRDefault="006863C9" w:rsidP="00F24FB2">
            <w:pPr>
              <w:ind w:left="142" w:right="140" w:firstLine="0"/>
              <w:jc w:val="center"/>
              <w:rPr>
                <w:b/>
                <w:sz w:val="26"/>
                <w:szCs w:val="26"/>
                <w:lang w:val="it-IT"/>
              </w:rPr>
            </w:pPr>
            <w:r w:rsidRPr="00F24FB2">
              <w:rPr>
                <w:b/>
                <w:sz w:val="26"/>
                <w:szCs w:val="26"/>
                <w:lang w:val="it-IT"/>
              </w:rPr>
              <w:t>QUY ĐỊNH CỦA ĐIỀU ƯỚC QUỐC TẾ CÓ LIÊN QUAN</w:t>
            </w:r>
          </w:p>
        </w:tc>
        <w:tc>
          <w:tcPr>
            <w:tcW w:w="1086" w:type="pct"/>
            <w:tcBorders>
              <w:top w:val="single" w:sz="2" w:space="0" w:color="auto"/>
              <w:left w:val="single" w:sz="2" w:space="0" w:color="auto"/>
              <w:bottom w:val="single" w:sz="2" w:space="0" w:color="auto"/>
              <w:right w:val="single" w:sz="2" w:space="0" w:color="auto"/>
            </w:tcBorders>
            <w:shd w:val="clear" w:color="auto" w:fill="FFFFFF"/>
            <w:hideMark/>
          </w:tcPr>
          <w:p w14:paraId="59A29670" w14:textId="77777777" w:rsidR="006863C9" w:rsidRPr="00F24FB2" w:rsidRDefault="006863C9" w:rsidP="00F24FB2">
            <w:pPr>
              <w:ind w:left="142" w:right="140" w:firstLine="0"/>
              <w:jc w:val="center"/>
              <w:rPr>
                <w:b/>
                <w:sz w:val="26"/>
                <w:szCs w:val="26"/>
                <w:lang w:val="it-IT"/>
              </w:rPr>
            </w:pPr>
            <w:r w:rsidRPr="00F24FB2">
              <w:rPr>
                <w:b/>
                <w:sz w:val="26"/>
                <w:szCs w:val="26"/>
                <w:lang w:val="it-IT"/>
              </w:rPr>
              <w:t>ĐÁNH GIÁ</w:t>
            </w:r>
          </w:p>
          <w:p w14:paraId="4D723488" w14:textId="5CB1A5F0" w:rsidR="006863C9" w:rsidRPr="00F24FB2" w:rsidRDefault="006863C9" w:rsidP="00F24FB2">
            <w:pPr>
              <w:ind w:left="142" w:right="140" w:firstLine="0"/>
              <w:jc w:val="center"/>
              <w:rPr>
                <w:b/>
                <w:sz w:val="26"/>
                <w:szCs w:val="26"/>
                <w:lang w:val="it-IT"/>
              </w:rPr>
            </w:pPr>
            <w:r w:rsidRPr="00F24FB2">
              <w:rPr>
                <w:b/>
                <w:sz w:val="26"/>
                <w:szCs w:val="26"/>
                <w:lang w:val="it-IT"/>
              </w:rPr>
              <w:t>(Tính tương thích)</w:t>
            </w:r>
          </w:p>
        </w:tc>
        <w:tc>
          <w:tcPr>
            <w:tcW w:w="1015" w:type="pct"/>
            <w:tcBorders>
              <w:top w:val="single" w:sz="2" w:space="0" w:color="auto"/>
              <w:left w:val="single" w:sz="2" w:space="0" w:color="auto"/>
              <w:bottom w:val="single" w:sz="2" w:space="0" w:color="auto"/>
              <w:right w:val="single" w:sz="2" w:space="0" w:color="auto"/>
            </w:tcBorders>
            <w:shd w:val="clear" w:color="auto" w:fill="FFFFFF"/>
            <w:hideMark/>
          </w:tcPr>
          <w:p w14:paraId="31562A30" w14:textId="77777777" w:rsidR="006863C9" w:rsidRPr="00F24FB2" w:rsidRDefault="006863C9" w:rsidP="00F24FB2">
            <w:pPr>
              <w:ind w:left="142" w:right="140" w:firstLine="0"/>
              <w:jc w:val="center"/>
              <w:rPr>
                <w:b/>
                <w:sz w:val="26"/>
                <w:szCs w:val="26"/>
              </w:rPr>
            </w:pPr>
            <w:r w:rsidRPr="00F24FB2">
              <w:rPr>
                <w:b/>
                <w:sz w:val="26"/>
                <w:szCs w:val="26"/>
              </w:rPr>
              <w:t>ĐỀ XUẤT XỬ LÝ</w:t>
            </w:r>
          </w:p>
        </w:tc>
      </w:tr>
      <w:tr w:rsidR="006863C9" w:rsidRPr="00053EB2" w14:paraId="182FDBF4" w14:textId="77777777" w:rsidTr="003E303C">
        <w:tc>
          <w:tcPr>
            <w:tcW w:w="1262" w:type="pct"/>
            <w:tcBorders>
              <w:top w:val="single" w:sz="2" w:space="0" w:color="auto"/>
              <w:left w:val="single" w:sz="2" w:space="0" w:color="auto"/>
              <w:bottom w:val="single" w:sz="2" w:space="0" w:color="auto"/>
              <w:right w:val="single" w:sz="2" w:space="0" w:color="auto"/>
            </w:tcBorders>
            <w:shd w:val="clear" w:color="auto" w:fill="FFFFFF"/>
          </w:tcPr>
          <w:p w14:paraId="16ADFC61" w14:textId="2448B63A" w:rsidR="006863C9" w:rsidRPr="009B1A73" w:rsidRDefault="002C30EF" w:rsidP="000703BF">
            <w:pPr>
              <w:shd w:val="clear" w:color="auto" w:fill="FFFFFF"/>
              <w:ind w:left="142" w:right="144" w:firstLine="0"/>
              <w:rPr>
                <w:bCs/>
                <w:sz w:val="24"/>
                <w:szCs w:val="24"/>
                <w:lang w:val="vi-VN"/>
              </w:rPr>
            </w:pPr>
            <w:r w:rsidRPr="009B1A73">
              <w:rPr>
                <w:rFonts w:eastAsia="Times New Roman"/>
                <w:sz w:val="26"/>
                <w:szCs w:val="26"/>
                <w:bdr w:val="none" w:sz="0" w:space="0" w:color="auto" w:frame="1"/>
                <w:lang w:val="vi-VN"/>
              </w:rPr>
              <w:t>Quy định phân cấp thẩm quyền phê duyệt, quản lý dự án phát triển sản xuất liên kết theo chuỗi giá trị</w:t>
            </w:r>
            <w:r w:rsidR="00D9455C" w:rsidRPr="009B1A73">
              <w:rPr>
                <w:rFonts w:eastAsia="Times New Roman"/>
                <w:sz w:val="26"/>
                <w:szCs w:val="26"/>
                <w:bdr w:val="none" w:sz="0" w:space="0" w:color="auto" w:frame="1"/>
              </w:rPr>
              <w:t xml:space="preserve"> và</w:t>
            </w:r>
            <w:r w:rsidR="009B1A73" w:rsidRPr="009B1A73">
              <w:rPr>
                <w:rFonts w:eastAsia="Times New Roman"/>
                <w:sz w:val="26"/>
                <w:szCs w:val="26"/>
                <w:bdr w:val="none" w:sz="0" w:space="0" w:color="auto" w:frame="1"/>
              </w:rPr>
              <w:t xml:space="preserve"> </w:t>
            </w:r>
            <w:r w:rsidR="009B1A73" w:rsidRPr="009B1A73">
              <w:rPr>
                <w:color w:val="000000" w:themeColor="text1"/>
                <w:sz w:val="26"/>
                <w:szCs w:val="26"/>
              </w:rPr>
              <w:t xml:space="preserve">cơ quan tiếp nhận hồ sơ, cách thức nộp hồ sơ </w:t>
            </w:r>
            <w:r w:rsidR="009B1A73" w:rsidRPr="009B1A73">
              <w:rPr>
                <w:bCs/>
                <w:color w:val="000000" w:themeColor="text1"/>
                <w:sz w:val="26"/>
                <w:szCs w:val="26"/>
              </w:rPr>
              <w:t>đề nghị dự án theo từng ngành, nghề, lĩnh vực tại địa phương</w:t>
            </w:r>
            <w:r w:rsidRPr="009B1A73">
              <w:rPr>
                <w:rFonts w:eastAsia="Times New Roman"/>
                <w:sz w:val="26"/>
                <w:szCs w:val="26"/>
                <w:bdr w:val="none" w:sz="0" w:space="0" w:color="auto" w:frame="1"/>
                <w:lang w:val="vi-VN"/>
              </w:rPr>
              <w:t xml:space="preserve"> thuộc các Chương trình mục tiêu quốc gia trên địa bàn tỉnh.</w:t>
            </w:r>
          </w:p>
        </w:tc>
        <w:tc>
          <w:tcPr>
            <w:tcW w:w="1637" w:type="pct"/>
            <w:tcBorders>
              <w:top w:val="single" w:sz="2" w:space="0" w:color="auto"/>
              <w:left w:val="single" w:sz="2" w:space="0" w:color="auto"/>
              <w:bottom w:val="single" w:sz="2" w:space="0" w:color="auto"/>
              <w:right w:val="single" w:sz="2" w:space="0" w:color="auto"/>
            </w:tcBorders>
            <w:shd w:val="clear" w:color="auto" w:fill="FFFFFF"/>
          </w:tcPr>
          <w:p w14:paraId="2BB7CD70" w14:textId="742425F0" w:rsidR="006863C9" w:rsidRPr="00053EB2" w:rsidRDefault="00241589" w:rsidP="000703BF">
            <w:pPr>
              <w:shd w:val="clear" w:color="auto" w:fill="FFFFFF"/>
              <w:ind w:left="139" w:right="137" w:firstLine="0"/>
              <w:rPr>
                <w:bCs/>
                <w:sz w:val="26"/>
                <w:szCs w:val="26"/>
                <w:lang w:val="vi-VN"/>
              </w:rPr>
            </w:pPr>
            <w:r w:rsidRPr="00053EB2">
              <w:rPr>
                <w:rFonts w:eastAsia="Times New Roman"/>
                <w:sz w:val="26"/>
                <w:szCs w:val="26"/>
                <w:bdr w:val="none" w:sz="0" w:space="0" w:color="auto" w:frame="1"/>
                <w:lang w:val="vi-VN"/>
              </w:rPr>
              <w:t>Chương trình Nghị sự 2030 của Liên hợp quốc về phát triển bền vững, đặc biệt là các mục tiêu về xóa nghèo, tạo việc làm bền vững và giảm bất bình đẳng; đồng thời bảo đảm thực hiện các nghĩa vụ của Việt Nam theo Công ước quốc tế về các quyền kinh tế, xã hội và văn hóa (ICESCR) về quyền được làm việc và quyền được bảo đảm mức sống thích đáng.</w:t>
            </w:r>
          </w:p>
        </w:tc>
        <w:tc>
          <w:tcPr>
            <w:tcW w:w="1086" w:type="pct"/>
            <w:tcBorders>
              <w:top w:val="single" w:sz="2" w:space="0" w:color="auto"/>
              <w:left w:val="single" w:sz="2" w:space="0" w:color="auto"/>
              <w:bottom w:val="single" w:sz="2" w:space="0" w:color="auto"/>
              <w:right w:val="single" w:sz="2" w:space="0" w:color="auto"/>
            </w:tcBorders>
            <w:shd w:val="clear" w:color="auto" w:fill="FFFFFF"/>
          </w:tcPr>
          <w:p w14:paraId="4550FE01" w14:textId="7419BFA0" w:rsidR="006863C9" w:rsidRPr="00053EB2" w:rsidRDefault="00657367">
            <w:pPr>
              <w:ind w:left="142" w:right="140" w:firstLine="0"/>
              <w:rPr>
                <w:bCs/>
                <w:sz w:val="26"/>
                <w:szCs w:val="26"/>
                <w:lang w:val="vi-VN"/>
              </w:rPr>
            </w:pPr>
            <w:r w:rsidRPr="00053EB2">
              <w:rPr>
                <w:sz w:val="26"/>
                <w:szCs w:val="26"/>
                <w:lang w:val="vi-VN"/>
              </w:rPr>
              <w:t>Nội dung dự thảo Quyết định phù hợp với định hướng</w:t>
            </w:r>
            <w:r w:rsidR="008C6788" w:rsidRPr="00053EB2">
              <w:rPr>
                <w:sz w:val="26"/>
                <w:szCs w:val="26"/>
                <w:lang w:val="vi-VN"/>
              </w:rPr>
              <w:t xml:space="preserve"> và </w:t>
            </w:r>
            <w:r w:rsidRPr="00053EB2">
              <w:rPr>
                <w:sz w:val="26"/>
                <w:szCs w:val="26"/>
                <w:lang w:val="vi-VN"/>
              </w:rPr>
              <w:t>các mục tiêu phát triển bền vững của Liên Hợp Quốc.</w:t>
            </w:r>
          </w:p>
        </w:tc>
        <w:tc>
          <w:tcPr>
            <w:tcW w:w="1015" w:type="pct"/>
            <w:tcBorders>
              <w:top w:val="single" w:sz="2" w:space="0" w:color="auto"/>
              <w:left w:val="single" w:sz="2" w:space="0" w:color="auto"/>
              <w:bottom w:val="single" w:sz="2" w:space="0" w:color="auto"/>
              <w:right w:val="single" w:sz="2" w:space="0" w:color="auto"/>
            </w:tcBorders>
            <w:shd w:val="clear" w:color="auto" w:fill="FFFFFF"/>
          </w:tcPr>
          <w:p w14:paraId="4F2D4EAB" w14:textId="19DE4F80" w:rsidR="006863C9" w:rsidRPr="00053EB2" w:rsidRDefault="002C30EF" w:rsidP="00357DE0">
            <w:pPr>
              <w:ind w:left="142" w:right="140" w:firstLine="0"/>
              <w:jc w:val="center"/>
              <w:rPr>
                <w:bCs/>
                <w:sz w:val="26"/>
                <w:szCs w:val="26"/>
              </w:rPr>
            </w:pPr>
            <w:r w:rsidRPr="00053EB2">
              <w:rPr>
                <w:bCs/>
                <w:sz w:val="26"/>
                <w:szCs w:val="26"/>
              </w:rPr>
              <w:t>Không</w:t>
            </w:r>
          </w:p>
        </w:tc>
      </w:tr>
    </w:tbl>
    <w:p w14:paraId="6799EBE2" w14:textId="77777777" w:rsidR="006863C9" w:rsidRDefault="006863C9" w:rsidP="006863C9">
      <w:pPr>
        <w:spacing w:before="0"/>
        <w:ind w:firstLine="0"/>
        <w:rPr>
          <w:bCs/>
          <w:color w:val="000000" w:themeColor="text1"/>
          <w:lang w:val="it-IT"/>
        </w:rPr>
      </w:pPr>
    </w:p>
    <w:p w14:paraId="042F064D" w14:textId="19E8C693" w:rsidR="00CC2453" w:rsidRPr="00CB2C99" w:rsidRDefault="00CC2453" w:rsidP="00CB2C99">
      <w:pPr>
        <w:spacing w:before="0"/>
        <w:ind w:firstLine="0"/>
        <w:jc w:val="left"/>
        <w:rPr>
          <w:rFonts w:eastAsia="Times New Roman"/>
          <w:szCs w:val="28"/>
          <w:lang w:val="vi-VN" w:eastAsia="vi-VN"/>
        </w:rPr>
      </w:pPr>
    </w:p>
    <w:sectPr w:rsidR="00CC2453" w:rsidRPr="00CB2C99" w:rsidSect="00C861DB">
      <w:headerReference w:type="default" r:id="rId8"/>
      <w:headerReference w:type="first" r:id="rId9"/>
      <w:footnotePr>
        <w:pos w:val="beneathText"/>
      </w:footnotePr>
      <w:type w:val="evenPage"/>
      <w:pgSz w:w="11907" w:h="16840" w:code="9"/>
      <w:pgMar w:top="1077" w:right="851" w:bottom="1077" w:left="1701" w:header="397" w:footer="170" w:gutter="0"/>
      <w:pgNumType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083A1" w14:textId="77777777" w:rsidR="00C93FCE" w:rsidRDefault="00C93FCE">
      <w:r>
        <w:separator/>
      </w:r>
    </w:p>
  </w:endnote>
  <w:endnote w:type="continuationSeparator" w:id="0">
    <w:p w14:paraId="0EFA5988" w14:textId="77777777" w:rsidR="00C93FCE" w:rsidRDefault="00C9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Verdana Ref">
    <w:altName w:val="Tahoma"/>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ED055" w14:textId="77777777" w:rsidR="00C93FCE" w:rsidRDefault="00C93FCE" w:rsidP="00E275D7">
      <w:pPr>
        <w:ind w:firstLine="0"/>
      </w:pPr>
      <w:r>
        <w:separator/>
      </w:r>
    </w:p>
  </w:footnote>
  <w:footnote w:type="continuationSeparator" w:id="0">
    <w:p w14:paraId="4D3BED07" w14:textId="77777777" w:rsidR="00C93FCE" w:rsidRDefault="00C9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936262"/>
      <w:docPartObj>
        <w:docPartGallery w:val="Page Numbers (Top of Page)"/>
        <w:docPartUnique/>
      </w:docPartObj>
    </w:sdtPr>
    <w:sdtEndPr>
      <w:rPr>
        <w:noProof/>
      </w:rPr>
    </w:sdtEndPr>
    <w:sdtContent>
      <w:p w14:paraId="1BE5FC19" w14:textId="206258CA" w:rsidR="00257D0F" w:rsidRDefault="00257D0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4AA3B55" w14:textId="77777777" w:rsidR="00257D0F" w:rsidRDefault="00257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489441"/>
      <w:docPartObj>
        <w:docPartGallery w:val="Page Numbers (Top of Page)"/>
        <w:docPartUnique/>
      </w:docPartObj>
    </w:sdtPr>
    <w:sdtEndPr>
      <w:rPr>
        <w:noProof/>
      </w:rPr>
    </w:sdtEndPr>
    <w:sdtContent>
      <w:p w14:paraId="1C01A404" w14:textId="10A28661" w:rsidR="00257D0F" w:rsidRDefault="00C93FCE">
        <w:pPr>
          <w:pStyle w:val="Header"/>
          <w:jc w:val="center"/>
        </w:pPr>
      </w:p>
    </w:sdtContent>
  </w:sdt>
  <w:p w14:paraId="54FCCEAF" w14:textId="77777777" w:rsidR="006D3986" w:rsidRDefault="006D39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6B4E"/>
    <w:multiLevelType w:val="multilevel"/>
    <w:tmpl w:val="AB2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A14EC"/>
    <w:multiLevelType w:val="multilevel"/>
    <w:tmpl w:val="A282D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A71E2"/>
    <w:multiLevelType w:val="multilevel"/>
    <w:tmpl w:val="898E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55F58"/>
    <w:multiLevelType w:val="multilevel"/>
    <w:tmpl w:val="0CDE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A59A3"/>
    <w:multiLevelType w:val="multilevel"/>
    <w:tmpl w:val="0E68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46926"/>
    <w:multiLevelType w:val="multilevel"/>
    <w:tmpl w:val="63B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71947"/>
    <w:multiLevelType w:val="multilevel"/>
    <w:tmpl w:val="D560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604F0"/>
    <w:multiLevelType w:val="multilevel"/>
    <w:tmpl w:val="1788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921F5"/>
    <w:multiLevelType w:val="multilevel"/>
    <w:tmpl w:val="D40E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7035A"/>
    <w:multiLevelType w:val="multilevel"/>
    <w:tmpl w:val="90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C30DF"/>
    <w:multiLevelType w:val="multilevel"/>
    <w:tmpl w:val="524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321B4"/>
    <w:multiLevelType w:val="multilevel"/>
    <w:tmpl w:val="629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20A16"/>
    <w:multiLevelType w:val="multilevel"/>
    <w:tmpl w:val="2C6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61EE5"/>
    <w:multiLevelType w:val="multilevel"/>
    <w:tmpl w:val="DAC6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B0AC9"/>
    <w:multiLevelType w:val="hybridMultilevel"/>
    <w:tmpl w:val="B3AEBA56"/>
    <w:lvl w:ilvl="0" w:tplc="0DF61D2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A0119F5"/>
    <w:multiLevelType w:val="multilevel"/>
    <w:tmpl w:val="29AA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061A0"/>
    <w:multiLevelType w:val="multilevel"/>
    <w:tmpl w:val="1536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764DA6"/>
    <w:multiLevelType w:val="multilevel"/>
    <w:tmpl w:val="2F5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931131"/>
    <w:multiLevelType w:val="multilevel"/>
    <w:tmpl w:val="7C2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1C1721"/>
    <w:multiLevelType w:val="multilevel"/>
    <w:tmpl w:val="15409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A0E52"/>
    <w:multiLevelType w:val="multilevel"/>
    <w:tmpl w:val="168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85828"/>
    <w:multiLevelType w:val="hybridMultilevel"/>
    <w:tmpl w:val="511053DE"/>
    <w:lvl w:ilvl="0" w:tplc="422AA682">
      <w:start w:val="1"/>
      <w:numFmt w:val="decimal"/>
      <w:lvlText w:val="(%1)"/>
      <w:lvlJc w:val="left"/>
      <w:pPr>
        <w:ind w:left="1032" w:hanging="39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2" w15:restartNumberingAfterBreak="0">
    <w:nsid w:val="53220A9A"/>
    <w:multiLevelType w:val="multilevel"/>
    <w:tmpl w:val="DE58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1129E"/>
    <w:multiLevelType w:val="multilevel"/>
    <w:tmpl w:val="C0B2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410186"/>
    <w:multiLevelType w:val="hybridMultilevel"/>
    <w:tmpl w:val="1E80676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BD6769A"/>
    <w:multiLevelType w:val="multilevel"/>
    <w:tmpl w:val="A03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81138F"/>
    <w:multiLevelType w:val="multilevel"/>
    <w:tmpl w:val="0464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302A9"/>
    <w:multiLevelType w:val="multilevel"/>
    <w:tmpl w:val="97D2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115BF9"/>
    <w:multiLevelType w:val="multilevel"/>
    <w:tmpl w:val="6140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34880"/>
    <w:multiLevelType w:val="hybridMultilevel"/>
    <w:tmpl w:val="8C16B278"/>
    <w:lvl w:ilvl="0" w:tplc="F288DA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5E53EAC"/>
    <w:multiLevelType w:val="multilevel"/>
    <w:tmpl w:val="4102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A473B7"/>
    <w:multiLevelType w:val="multilevel"/>
    <w:tmpl w:val="0B6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A4607E"/>
    <w:multiLevelType w:val="multilevel"/>
    <w:tmpl w:val="2E0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B25594"/>
    <w:multiLevelType w:val="hybridMultilevel"/>
    <w:tmpl w:val="9C38BC30"/>
    <w:lvl w:ilvl="0" w:tplc="FF90F8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3E0610"/>
    <w:multiLevelType w:val="multilevel"/>
    <w:tmpl w:val="937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12D00"/>
    <w:multiLevelType w:val="hybridMultilevel"/>
    <w:tmpl w:val="CF8A98F8"/>
    <w:lvl w:ilvl="0" w:tplc="97008982">
      <w:start w:val="2"/>
      <w:numFmt w:val="bullet"/>
      <w:lvlText w:val="-"/>
      <w:lvlJc w:val="left"/>
      <w:pPr>
        <w:ind w:left="921" w:hanging="360"/>
      </w:pPr>
      <w:rPr>
        <w:rFonts w:ascii="Times New Roman" w:eastAsia="Calibr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6" w15:restartNumberingAfterBreak="0">
    <w:nsid w:val="72AC7BDB"/>
    <w:multiLevelType w:val="multilevel"/>
    <w:tmpl w:val="C792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0067C7"/>
    <w:multiLevelType w:val="multilevel"/>
    <w:tmpl w:val="15E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D3032"/>
    <w:multiLevelType w:val="hybridMultilevel"/>
    <w:tmpl w:val="48A4325E"/>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39" w15:restartNumberingAfterBreak="0">
    <w:nsid w:val="79A90973"/>
    <w:multiLevelType w:val="multilevel"/>
    <w:tmpl w:val="674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E94453"/>
    <w:multiLevelType w:val="hybridMultilevel"/>
    <w:tmpl w:val="3D10F1F6"/>
    <w:lvl w:ilvl="0" w:tplc="8D1ABDAE">
      <w:start w:val="5"/>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1" w15:restartNumberingAfterBreak="0">
    <w:nsid w:val="7BC040E7"/>
    <w:multiLevelType w:val="multilevel"/>
    <w:tmpl w:val="49FE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A41894"/>
    <w:multiLevelType w:val="multilevel"/>
    <w:tmpl w:val="2CF6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4"/>
  </w:num>
  <w:num w:numId="3">
    <w:abstractNumId w:val="29"/>
  </w:num>
  <w:num w:numId="4">
    <w:abstractNumId w:val="35"/>
  </w:num>
  <w:num w:numId="5">
    <w:abstractNumId w:val="21"/>
  </w:num>
  <w:num w:numId="6">
    <w:abstractNumId w:val="11"/>
  </w:num>
  <w:num w:numId="7">
    <w:abstractNumId w:val="13"/>
  </w:num>
  <w:num w:numId="8">
    <w:abstractNumId w:val="6"/>
  </w:num>
  <w:num w:numId="9">
    <w:abstractNumId w:val="10"/>
  </w:num>
  <w:num w:numId="10">
    <w:abstractNumId w:val="2"/>
  </w:num>
  <w:num w:numId="11">
    <w:abstractNumId w:val="22"/>
  </w:num>
  <w:num w:numId="12">
    <w:abstractNumId w:val="19"/>
  </w:num>
  <w:num w:numId="13">
    <w:abstractNumId w:val="3"/>
  </w:num>
  <w:num w:numId="14">
    <w:abstractNumId w:val="24"/>
  </w:num>
  <w:num w:numId="15">
    <w:abstractNumId w:val="1"/>
  </w:num>
  <w:num w:numId="16">
    <w:abstractNumId w:val="5"/>
  </w:num>
  <w:num w:numId="17">
    <w:abstractNumId w:val="0"/>
  </w:num>
  <w:num w:numId="18">
    <w:abstractNumId w:val="36"/>
  </w:num>
  <w:num w:numId="19">
    <w:abstractNumId w:val="18"/>
  </w:num>
  <w:num w:numId="20">
    <w:abstractNumId w:val="31"/>
  </w:num>
  <w:num w:numId="21">
    <w:abstractNumId w:val="32"/>
  </w:num>
  <w:num w:numId="22">
    <w:abstractNumId w:val="25"/>
  </w:num>
  <w:num w:numId="23">
    <w:abstractNumId w:val="38"/>
  </w:num>
  <w:num w:numId="24">
    <w:abstractNumId w:val="40"/>
  </w:num>
  <w:num w:numId="25">
    <w:abstractNumId w:val="8"/>
  </w:num>
  <w:num w:numId="26">
    <w:abstractNumId w:val="30"/>
  </w:num>
  <w:num w:numId="27">
    <w:abstractNumId w:val="42"/>
  </w:num>
  <w:num w:numId="28">
    <w:abstractNumId w:val="20"/>
  </w:num>
  <w:num w:numId="29">
    <w:abstractNumId w:val="27"/>
  </w:num>
  <w:num w:numId="30">
    <w:abstractNumId w:val="39"/>
  </w:num>
  <w:num w:numId="31">
    <w:abstractNumId w:val="15"/>
  </w:num>
  <w:num w:numId="32">
    <w:abstractNumId w:val="4"/>
  </w:num>
  <w:num w:numId="33">
    <w:abstractNumId w:val="23"/>
  </w:num>
  <w:num w:numId="34">
    <w:abstractNumId w:val="16"/>
  </w:num>
  <w:num w:numId="35">
    <w:abstractNumId w:val="17"/>
  </w:num>
  <w:num w:numId="36">
    <w:abstractNumId w:val="28"/>
  </w:num>
  <w:num w:numId="37">
    <w:abstractNumId w:val="7"/>
  </w:num>
  <w:num w:numId="38">
    <w:abstractNumId w:val="12"/>
  </w:num>
  <w:num w:numId="39">
    <w:abstractNumId w:val="37"/>
  </w:num>
  <w:num w:numId="40">
    <w:abstractNumId w:val="34"/>
  </w:num>
  <w:num w:numId="41">
    <w:abstractNumId w:val="41"/>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BC"/>
    <w:rsid w:val="00000058"/>
    <w:rsid w:val="00000446"/>
    <w:rsid w:val="0000059B"/>
    <w:rsid w:val="000008BD"/>
    <w:rsid w:val="000011D6"/>
    <w:rsid w:val="0000163F"/>
    <w:rsid w:val="000016BA"/>
    <w:rsid w:val="00001D83"/>
    <w:rsid w:val="00001F0F"/>
    <w:rsid w:val="0000234D"/>
    <w:rsid w:val="00002C1C"/>
    <w:rsid w:val="00002F66"/>
    <w:rsid w:val="00002F93"/>
    <w:rsid w:val="00003297"/>
    <w:rsid w:val="000039EB"/>
    <w:rsid w:val="00004087"/>
    <w:rsid w:val="0000438D"/>
    <w:rsid w:val="00004A0A"/>
    <w:rsid w:val="00005CC2"/>
    <w:rsid w:val="0000651A"/>
    <w:rsid w:val="00007028"/>
    <w:rsid w:val="00007247"/>
    <w:rsid w:val="00007428"/>
    <w:rsid w:val="00007567"/>
    <w:rsid w:val="00007A75"/>
    <w:rsid w:val="000110B8"/>
    <w:rsid w:val="0001120B"/>
    <w:rsid w:val="00011305"/>
    <w:rsid w:val="00011783"/>
    <w:rsid w:val="00011AFE"/>
    <w:rsid w:val="00011CE9"/>
    <w:rsid w:val="0001267A"/>
    <w:rsid w:val="00012812"/>
    <w:rsid w:val="00012A99"/>
    <w:rsid w:val="0001365A"/>
    <w:rsid w:val="00013AD3"/>
    <w:rsid w:val="00014662"/>
    <w:rsid w:val="000150DB"/>
    <w:rsid w:val="000171BD"/>
    <w:rsid w:val="000173CC"/>
    <w:rsid w:val="00020465"/>
    <w:rsid w:val="00020547"/>
    <w:rsid w:val="0002067A"/>
    <w:rsid w:val="00021411"/>
    <w:rsid w:val="000241B4"/>
    <w:rsid w:val="00025273"/>
    <w:rsid w:val="0002569A"/>
    <w:rsid w:val="00025966"/>
    <w:rsid w:val="0002604C"/>
    <w:rsid w:val="00026BEE"/>
    <w:rsid w:val="00026C62"/>
    <w:rsid w:val="000272B8"/>
    <w:rsid w:val="000273B7"/>
    <w:rsid w:val="0002753E"/>
    <w:rsid w:val="00027DDB"/>
    <w:rsid w:val="00032CDB"/>
    <w:rsid w:val="0003355A"/>
    <w:rsid w:val="000340D4"/>
    <w:rsid w:val="00034241"/>
    <w:rsid w:val="00034ACB"/>
    <w:rsid w:val="00034D4B"/>
    <w:rsid w:val="00034EC8"/>
    <w:rsid w:val="00035D4C"/>
    <w:rsid w:val="0003672F"/>
    <w:rsid w:val="000369B3"/>
    <w:rsid w:val="00037280"/>
    <w:rsid w:val="00037DD7"/>
    <w:rsid w:val="00040F5A"/>
    <w:rsid w:val="00041B59"/>
    <w:rsid w:val="000424DE"/>
    <w:rsid w:val="00042B8F"/>
    <w:rsid w:val="00042CEA"/>
    <w:rsid w:val="000430BA"/>
    <w:rsid w:val="00043513"/>
    <w:rsid w:val="000436D5"/>
    <w:rsid w:val="000441F1"/>
    <w:rsid w:val="000444A3"/>
    <w:rsid w:val="0004512D"/>
    <w:rsid w:val="00045389"/>
    <w:rsid w:val="000463DA"/>
    <w:rsid w:val="000466C7"/>
    <w:rsid w:val="00046C5C"/>
    <w:rsid w:val="0004729B"/>
    <w:rsid w:val="00047442"/>
    <w:rsid w:val="000476AE"/>
    <w:rsid w:val="00047A68"/>
    <w:rsid w:val="00047CCE"/>
    <w:rsid w:val="0005073A"/>
    <w:rsid w:val="000516D9"/>
    <w:rsid w:val="00051700"/>
    <w:rsid w:val="00051BB9"/>
    <w:rsid w:val="00053EB2"/>
    <w:rsid w:val="00053FB9"/>
    <w:rsid w:val="0005402D"/>
    <w:rsid w:val="000548DB"/>
    <w:rsid w:val="00054B13"/>
    <w:rsid w:val="00054D3B"/>
    <w:rsid w:val="00055736"/>
    <w:rsid w:val="0005583F"/>
    <w:rsid w:val="00055CDA"/>
    <w:rsid w:val="00055F66"/>
    <w:rsid w:val="00056245"/>
    <w:rsid w:val="000562F9"/>
    <w:rsid w:val="0005688D"/>
    <w:rsid w:val="0005690F"/>
    <w:rsid w:val="000576AC"/>
    <w:rsid w:val="00057930"/>
    <w:rsid w:val="000579E0"/>
    <w:rsid w:val="00057E19"/>
    <w:rsid w:val="00057E2D"/>
    <w:rsid w:val="00057ED2"/>
    <w:rsid w:val="00060762"/>
    <w:rsid w:val="00060F96"/>
    <w:rsid w:val="00061411"/>
    <w:rsid w:val="00061969"/>
    <w:rsid w:val="0006302A"/>
    <w:rsid w:val="000630AD"/>
    <w:rsid w:val="0006321D"/>
    <w:rsid w:val="00063518"/>
    <w:rsid w:val="00063BC7"/>
    <w:rsid w:val="000641AD"/>
    <w:rsid w:val="0006446B"/>
    <w:rsid w:val="0006517C"/>
    <w:rsid w:val="000653B7"/>
    <w:rsid w:val="000656F9"/>
    <w:rsid w:val="00065B63"/>
    <w:rsid w:val="000667E6"/>
    <w:rsid w:val="00066FEF"/>
    <w:rsid w:val="0006745F"/>
    <w:rsid w:val="00067DBA"/>
    <w:rsid w:val="000703BF"/>
    <w:rsid w:val="00070617"/>
    <w:rsid w:val="00070731"/>
    <w:rsid w:val="000707B0"/>
    <w:rsid w:val="00070A28"/>
    <w:rsid w:val="00070CA4"/>
    <w:rsid w:val="00071105"/>
    <w:rsid w:val="00071586"/>
    <w:rsid w:val="0007170B"/>
    <w:rsid w:val="00071C70"/>
    <w:rsid w:val="000727D1"/>
    <w:rsid w:val="000728D8"/>
    <w:rsid w:val="0007364E"/>
    <w:rsid w:val="00073684"/>
    <w:rsid w:val="000738D7"/>
    <w:rsid w:val="00074526"/>
    <w:rsid w:val="00074F92"/>
    <w:rsid w:val="00075012"/>
    <w:rsid w:val="00075307"/>
    <w:rsid w:val="00075DD5"/>
    <w:rsid w:val="00075E22"/>
    <w:rsid w:val="00076A07"/>
    <w:rsid w:val="0007772F"/>
    <w:rsid w:val="00077A4B"/>
    <w:rsid w:val="000804AE"/>
    <w:rsid w:val="00081050"/>
    <w:rsid w:val="00081202"/>
    <w:rsid w:val="00081758"/>
    <w:rsid w:val="00081B03"/>
    <w:rsid w:val="00081B6B"/>
    <w:rsid w:val="00081CCF"/>
    <w:rsid w:val="00081CFB"/>
    <w:rsid w:val="00081FFB"/>
    <w:rsid w:val="00083165"/>
    <w:rsid w:val="000836A4"/>
    <w:rsid w:val="00083936"/>
    <w:rsid w:val="00083978"/>
    <w:rsid w:val="00083C5E"/>
    <w:rsid w:val="00084120"/>
    <w:rsid w:val="0008455E"/>
    <w:rsid w:val="000852EE"/>
    <w:rsid w:val="000854D7"/>
    <w:rsid w:val="00085A7A"/>
    <w:rsid w:val="00085F76"/>
    <w:rsid w:val="00086285"/>
    <w:rsid w:val="000864E3"/>
    <w:rsid w:val="000877E4"/>
    <w:rsid w:val="00090049"/>
    <w:rsid w:val="000900EA"/>
    <w:rsid w:val="00090E27"/>
    <w:rsid w:val="0009174C"/>
    <w:rsid w:val="0009188B"/>
    <w:rsid w:val="000918EE"/>
    <w:rsid w:val="00091C1C"/>
    <w:rsid w:val="000927EE"/>
    <w:rsid w:val="000928F3"/>
    <w:rsid w:val="0009380C"/>
    <w:rsid w:val="0009436A"/>
    <w:rsid w:val="00094447"/>
    <w:rsid w:val="00094921"/>
    <w:rsid w:val="000949AF"/>
    <w:rsid w:val="00094FD7"/>
    <w:rsid w:val="00095155"/>
    <w:rsid w:val="00095217"/>
    <w:rsid w:val="000955B2"/>
    <w:rsid w:val="000965B5"/>
    <w:rsid w:val="000968C1"/>
    <w:rsid w:val="00096DF7"/>
    <w:rsid w:val="000970CE"/>
    <w:rsid w:val="0009724B"/>
    <w:rsid w:val="0009736E"/>
    <w:rsid w:val="0009768E"/>
    <w:rsid w:val="0009783B"/>
    <w:rsid w:val="0009787F"/>
    <w:rsid w:val="000A068C"/>
    <w:rsid w:val="000A21B3"/>
    <w:rsid w:val="000A2691"/>
    <w:rsid w:val="000A26DC"/>
    <w:rsid w:val="000A376D"/>
    <w:rsid w:val="000A3AC7"/>
    <w:rsid w:val="000A4CBF"/>
    <w:rsid w:val="000A5CCC"/>
    <w:rsid w:val="000A611F"/>
    <w:rsid w:val="000A6995"/>
    <w:rsid w:val="000A6AE2"/>
    <w:rsid w:val="000A6C05"/>
    <w:rsid w:val="000A6E2B"/>
    <w:rsid w:val="000A6EE8"/>
    <w:rsid w:val="000A7060"/>
    <w:rsid w:val="000B04E8"/>
    <w:rsid w:val="000B0A71"/>
    <w:rsid w:val="000B0E49"/>
    <w:rsid w:val="000B128B"/>
    <w:rsid w:val="000B175E"/>
    <w:rsid w:val="000B191E"/>
    <w:rsid w:val="000B1BB8"/>
    <w:rsid w:val="000B23C7"/>
    <w:rsid w:val="000B240E"/>
    <w:rsid w:val="000B28F6"/>
    <w:rsid w:val="000B29A1"/>
    <w:rsid w:val="000B2A23"/>
    <w:rsid w:val="000B2F06"/>
    <w:rsid w:val="000B4767"/>
    <w:rsid w:val="000B4F4B"/>
    <w:rsid w:val="000B5B79"/>
    <w:rsid w:val="000B600C"/>
    <w:rsid w:val="000B6845"/>
    <w:rsid w:val="000B6AF1"/>
    <w:rsid w:val="000B6CDB"/>
    <w:rsid w:val="000B729D"/>
    <w:rsid w:val="000B779C"/>
    <w:rsid w:val="000B7CB8"/>
    <w:rsid w:val="000C023D"/>
    <w:rsid w:val="000C0597"/>
    <w:rsid w:val="000C0762"/>
    <w:rsid w:val="000C1CEE"/>
    <w:rsid w:val="000C219F"/>
    <w:rsid w:val="000C2B8E"/>
    <w:rsid w:val="000C2F8B"/>
    <w:rsid w:val="000C3027"/>
    <w:rsid w:val="000C3370"/>
    <w:rsid w:val="000C3D3C"/>
    <w:rsid w:val="000C3DD5"/>
    <w:rsid w:val="000C437F"/>
    <w:rsid w:val="000C4535"/>
    <w:rsid w:val="000C4C43"/>
    <w:rsid w:val="000C55C5"/>
    <w:rsid w:val="000C5D2D"/>
    <w:rsid w:val="000C5E72"/>
    <w:rsid w:val="000C6009"/>
    <w:rsid w:val="000C6706"/>
    <w:rsid w:val="000C6DC1"/>
    <w:rsid w:val="000C740B"/>
    <w:rsid w:val="000C7B55"/>
    <w:rsid w:val="000C7B8E"/>
    <w:rsid w:val="000D08AB"/>
    <w:rsid w:val="000D0D8F"/>
    <w:rsid w:val="000D11FE"/>
    <w:rsid w:val="000D1F64"/>
    <w:rsid w:val="000D2C2C"/>
    <w:rsid w:val="000D3218"/>
    <w:rsid w:val="000D3957"/>
    <w:rsid w:val="000D39E2"/>
    <w:rsid w:val="000D3D61"/>
    <w:rsid w:val="000D470E"/>
    <w:rsid w:val="000D4CCC"/>
    <w:rsid w:val="000D52C7"/>
    <w:rsid w:val="000D597A"/>
    <w:rsid w:val="000D5D48"/>
    <w:rsid w:val="000D660F"/>
    <w:rsid w:val="000D6CEE"/>
    <w:rsid w:val="000D79BE"/>
    <w:rsid w:val="000E0F80"/>
    <w:rsid w:val="000E1EFC"/>
    <w:rsid w:val="000E2286"/>
    <w:rsid w:val="000E246D"/>
    <w:rsid w:val="000E25EB"/>
    <w:rsid w:val="000E2B8F"/>
    <w:rsid w:val="000E2DAB"/>
    <w:rsid w:val="000E35B8"/>
    <w:rsid w:val="000E37ED"/>
    <w:rsid w:val="000E3B7C"/>
    <w:rsid w:val="000E4BA7"/>
    <w:rsid w:val="000E4E10"/>
    <w:rsid w:val="000E5151"/>
    <w:rsid w:val="000E5CA6"/>
    <w:rsid w:val="000E6B37"/>
    <w:rsid w:val="000E6E0B"/>
    <w:rsid w:val="000E7479"/>
    <w:rsid w:val="000E7A0C"/>
    <w:rsid w:val="000F0793"/>
    <w:rsid w:val="000F0834"/>
    <w:rsid w:val="000F0BFB"/>
    <w:rsid w:val="000F1369"/>
    <w:rsid w:val="000F13C3"/>
    <w:rsid w:val="000F215E"/>
    <w:rsid w:val="000F2776"/>
    <w:rsid w:val="000F390A"/>
    <w:rsid w:val="000F392D"/>
    <w:rsid w:val="000F3BDC"/>
    <w:rsid w:val="000F47A1"/>
    <w:rsid w:val="000F4AB8"/>
    <w:rsid w:val="000F4BD5"/>
    <w:rsid w:val="000F4DA3"/>
    <w:rsid w:val="000F50BD"/>
    <w:rsid w:val="000F513C"/>
    <w:rsid w:val="000F56D8"/>
    <w:rsid w:val="000F5811"/>
    <w:rsid w:val="000F669D"/>
    <w:rsid w:val="000F6AD3"/>
    <w:rsid w:val="000F78F5"/>
    <w:rsid w:val="001002AA"/>
    <w:rsid w:val="00101007"/>
    <w:rsid w:val="00101A33"/>
    <w:rsid w:val="00101C12"/>
    <w:rsid w:val="00102D66"/>
    <w:rsid w:val="0010301D"/>
    <w:rsid w:val="00103D9D"/>
    <w:rsid w:val="001042C3"/>
    <w:rsid w:val="00104837"/>
    <w:rsid w:val="00104B10"/>
    <w:rsid w:val="00104B42"/>
    <w:rsid w:val="00105645"/>
    <w:rsid w:val="00105DA3"/>
    <w:rsid w:val="00106616"/>
    <w:rsid w:val="00106864"/>
    <w:rsid w:val="0010759A"/>
    <w:rsid w:val="0010786D"/>
    <w:rsid w:val="00107A6D"/>
    <w:rsid w:val="00111D9F"/>
    <w:rsid w:val="00112F31"/>
    <w:rsid w:val="00113460"/>
    <w:rsid w:val="00113AC5"/>
    <w:rsid w:val="00113EF7"/>
    <w:rsid w:val="0011405B"/>
    <w:rsid w:val="00115C1D"/>
    <w:rsid w:val="00116B23"/>
    <w:rsid w:val="00116BD7"/>
    <w:rsid w:val="001173F1"/>
    <w:rsid w:val="001200E8"/>
    <w:rsid w:val="00120A0A"/>
    <w:rsid w:val="0012129F"/>
    <w:rsid w:val="00121743"/>
    <w:rsid w:val="00122042"/>
    <w:rsid w:val="00122154"/>
    <w:rsid w:val="001226F1"/>
    <w:rsid w:val="001235A8"/>
    <w:rsid w:val="00123CA0"/>
    <w:rsid w:val="00124A23"/>
    <w:rsid w:val="00124B0F"/>
    <w:rsid w:val="0012590B"/>
    <w:rsid w:val="00125E94"/>
    <w:rsid w:val="00126714"/>
    <w:rsid w:val="0012681B"/>
    <w:rsid w:val="00127CBD"/>
    <w:rsid w:val="001302A6"/>
    <w:rsid w:val="00130394"/>
    <w:rsid w:val="00130771"/>
    <w:rsid w:val="0013089C"/>
    <w:rsid w:val="00130C66"/>
    <w:rsid w:val="001313A3"/>
    <w:rsid w:val="0013159B"/>
    <w:rsid w:val="0013181F"/>
    <w:rsid w:val="00131D2E"/>
    <w:rsid w:val="00131F55"/>
    <w:rsid w:val="001326F0"/>
    <w:rsid w:val="00132D7C"/>
    <w:rsid w:val="00133245"/>
    <w:rsid w:val="00133385"/>
    <w:rsid w:val="00133A3A"/>
    <w:rsid w:val="001341C4"/>
    <w:rsid w:val="00134517"/>
    <w:rsid w:val="00136568"/>
    <w:rsid w:val="001365E1"/>
    <w:rsid w:val="0013693A"/>
    <w:rsid w:val="00136D09"/>
    <w:rsid w:val="0014014E"/>
    <w:rsid w:val="001403B0"/>
    <w:rsid w:val="001406BA"/>
    <w:rsid w:val="00141829"/>
    <w:rsid w:val="00141952"/>
    <w:rsid w:val="00142195"/>
    <w:rsid w:val="00142BB9"/>
    <w:rsid w:val="00143009"/>
    <w:rsid w:val="0014310F"/>
    <w:rsid w:val="00143301"/>
    <w:rsid w:val="00143409"/>
    <w:rsid w:val="001434FE"/>
    <w:rsid w:val="00143FC4"/>
    <w:rsid w:val="00143FE6"/>
    <w:rsid w:val="00144C16"/>
    <w:rsid w:val="00145F67"/>
    <w:rsid w:val="0014621E"/>
    <w:rsid w:val="001463C9"/>
    <w:rsid w:val="001467BE"/>
    <w:rsid w:val="001475C0"/>
    <w:rsid w:val="0014788E"/>
    <w:rsid w:val="00147A25"/>
    <w:rsid w:val="00147D19"/>
    <w:rsid w:val="00151EAB"/>
    <w:rsid w:val="00152233"/>
    <w:rsid w:val="00152661"/>
    <w:rsid w:val="00152A1C"/>
    <w:rsid w:val="00152DD4"/>
    <w:rsid w:val="00152DFF"/>
    <w:rsid w:val="00153798"/>
    <w:rsid w:val="00153833"/>
    <w:rsid w:val="00153848"/>
    <w:rsid w:val="00153B69"/>
    <w:rsid w:val="00153B92"/>
    <w:rsid w:val="00153FFD"/>
    <w:rsid w:val="001541D4"/>
    <w:rsid w:val="00154B1D"/>
    <w:rsid w:val="00154B5A"/>
    <w:rsid w:val="00155296"/>
    <w:rsid w:val="00155D73"/>
    <w:rsid w:val="00156122"/>
    <w:rsid w:val="00156349"/>
    <w:rsid w:val="001566CB"/>
    <w:rsid w:val="00156920"/>
    <w:rsid w:val="001570CB"/>
    <w:rsid w:val="00157E4E"/>
    <w:rsid w:val="0016008B"/>
    <w:rsid w:val="00161F3B"/>
    <w:rsid w:val="001632BA"/>
    <w:rsid w:val="00163556"/>
    <w:rsid w:val="00164178"/>
    <w:rsid w:val="0016440C"/>
    <w:rsid w:val="00164B0A"/>
    <w:rsid w:val="00164D76"/>
    <w:rsid w:val="001656ED"/>
    <w:rsid w:val="00165723"/>
    <w:rsid w:val="00165D54"/>
    <w:rsid w:val="00165F8E"/>
    <w:rsid w:val="00166068"/>
    <w:rsid w:val="001661B7"/>
    <w:rsid w:val="00166AC0"/>
    <w:rsid w:val="0016719E"/>
    <w:rsid w:val="00167A1D"/>
    <w:rsid w:val="00170111"/>
    <w:rsid w:val="001703EE"/>
    <w:rsid w:val="00170AA5"/>
    <w:rsid w:val="00170B44"/>
    <w:rsid w:val="00170C64"/>
    <w:rsid w:val="00170E6D"/>
    <w:rsid w:val="001717E6"/>
    <w:rsid w:val="00171F79"/>
    <w:rsid w:val="00172CC8"/>
    <w:rsid w:val="001730B2"/>
    <w:rsid w:val="00173667"/>
    <w:rsid w:val="00173DC6"/>
    <w:rsid w:val="001742E5"/>
    <w:rsid w:val="001746F9"/>
    <w:rsid w:val="00174C54"/>
    <w:rsid w:val="00175313"/>
    <w:rsid w:val="00175554"/>
    <w:rsid w:val="0017594D"/>
    <w:rsid w:val="001760E1"/>
    <w:rsid w:val="001764DA"/>
    <w:rsid w:val="00177147"/>
    <w:rsid w:val="001772FF"/>
    <w:rsid w:val="0017795B"/>
    <w:rsid w:val="00177C32"/>
    <w:rsid w:val="001800A2"/>
    <w:rsid w:val="001807F2"/>
    <w:rsid w:val="00180B81"/>
    <w:rsid w:val="00180F2F"/>
    <w:rsid w:val="001810B8"/>
    <w:rsid w:val="001810E0"/>
    <w:rsid w:val="00181834"/>
    <w:rsid w:val="00181B42"/>
    <w:rsid w:val="001820C9"/>
    <w:rsid w:val="001823DC"/>
    <w:rsid w:val="00182AD9"/>
    <w:rsid w:val="0018387A"/>
    <w:rsid w:val="00183A23"/>
    <w:rsid w:val="00184122"/>
    <w:rsid w:val="001841A8"/>
    <w:rsid w:val="001843C5"/>
    <w:rsid w:val="0018512C"/>
    <w:rsid w:val="00185431"/>
    <w:rsid w:val="0018548D"/>
    <w:rsid w:val="001855F1"/>
    <w:rsid w:val="00185820"/>
    <w:rsid w:val="001878E6"/>
    <w:rsid w:val="00187FAD"/>
    <w:rsid w:val="00190022"/>
    <w:rsid w:val="00190827"/>
    <w:rsid w:val="00190A4F"/>
    <w:rsid w:val="001912C8"/>
    <w:rsid w:val="0019149B"/>
    <w:rsid w:val="0019168F"/>
    <w:rsid w:val="00191901"/>
    <w:rsid w:val="00192055"/>
    <w:rsid w:val="001922D3"/>
    <w:rsid w:val="001923FE"/>
    <w:rsid w:val="00193235"/>
    <w:rsid w:val="0019332D"/>
    <w:rsid w:val="001933F5"/>
    <w:rsid w:val="001954B2"/>
    <w:rsid w:val="00195B9C"/>
    <w:rsid w:val="00195EBB"/>
    <w:rsid w:val="00196396"/>
    <w:rsid w:val="00197110"/>
    <w:rsid w:val="00197424"/>
    <w:rsid w:val="00197840"/>
    <w:rsid w:val="00197A53"/>
    <w:rsid w:val="00197C3C"/>
    <w:rsid w:val="001A01E2"/>
    <w:rsid w:val="001A06C7"/>
    <w:rsid w:val="001A0E62"/>
    <w:rsid w:val="001A142F"/>
    <w:rsid w:val="001A1563"/>
    <w:rsid w:val="001A1753"/>
    <w:rsid w:val="001A188C"/>
    <w:rsid w:val="001A200C"/>
    <w:rsid w:val="001A265E"/>
    <w:rsid w:val="001A2D4E"/>
    <w:rsid w:val="001A3D79"/>
    <w:rsid w:val="001A3F66"/>
    <w:rsid w:val="001A4B2D"/>
    <w:rsid w:val="001A4CAA"/>
    <w:rsid w:val="001A5809"/>
    <w:rsid w:val="001A59D5"/>
    <w:rsid w:val="001A6A5E"/>
    <w:rsid w:val="001A6D96"/>
    <w:rsid w:val="001A734B"/>
    <w:rsid w:val="001A7C85"/>
    <w:rsid w:val="001B0332"/>
    <w:rsid w:val="001B0868"/>
    <w:rsid w:val="001B170A"/>
    <w:rsid w:val="001B1BE8"/>
    <w:rsid w:val="001B21D7"/>
    <w:rsid w:val="001B28EC"/>
    <w:rsid w:val="001B2971"/>
    <w:rsid w:val="001B29E5"/>
    <w:rsid w:val="001B2D15"/>
    <w:rsid w:val="001B340A"/>
    <w:rsid w:val="001B467B"/>
    <w:rsid w:val="001B4697"/>
    <w:rsid w:val="001B4874"/>
    <w:rsid w:val="001B5E5B"/>
    <w:rsid w:val="001B64A0"/>
    <w:rsid w:val="001B7599"/>
    <w:rsid w:val="001B796B"/>
    <w:rsid w:val="001B79D4"/>
    <w:rsid w:val="001B7DF1"/>
    <w:rsid w:val="001C000D"/>
    <w:rsid w:val="001C04B4"/>
    <w:rsid w:val="001C0F26"/>
    <w:rsid w:val="001C124E"/>
    <w:rsid w:val="001C187D"/>
    <w:rsid w:val="001C1934"/>
    <w:rsid w:val="001C1F22"/>
    <w:rsid w:val="001C2637"/>
    <w:rsid w:val="001C2BA4"/>
    <w:rsid w:val="001C3181"/>
    <w:rsid w:val="001C3406"/>
    <w:rsid w:val="001C3F65"/>
    <w:rsid w:val="001C4BBE"/>
    <w:rsid w:val="001C4D45"/>
    <w:rsid w:val="001C4F6C"/>
    <w:rsid w:val="001C5C4E"/>
    <w:rsid w:val="001C5D51"/>
    <w:rsid w:val="001C600E"/>
    <w:rsid w:val="001C616E"/>
    <w:rsid w:val="001C728B"/>
    <w:rsid w:val="001C7B41"/>
    <w:rsid w:val="001C7C70"/>
    <w:rsid w:val="001C7DD3"/>
    <w:rsid w:val="001D220A"/>
    <w:rsid w:val="001D2BF5"/>
    <w:rsid w:val="001D2CAE"/>
    <w:rsid w:val="001D345D"/>
    <w:rsid w:val="001D36EB"/>
    <w:rsid w:val="001D409E"/>
    <w:rsid w:val="001D454C"/>
    <w:rsid w:val="001D45ED"/>
    <w:rsid w:val="001D4F09"/>
    <w:rsid w:val="001D55A5"/>
    <w:rsid w:val="001D66C0"/>
    <w:rsid w:val="001D67D2"/>
    <w:rsid w:val="001D75CA"/>
    <w:rsid w:val="001E03CC"/>
    <w:rsid w:val="001E061A"/>
    <w:rsid w:val="001E081F"/>
    <w:rsid w:val="001E0AE4"/>
    <w:rsid w:val="001E1087"/>
    <w:rsid w:val="001E1FDB"/>
    <w:rsid w:val="001E242B"/>
    <w:rsid w:val="001E3294"/>
    <w:rsid w:val="001E38C5"/>
    <w:rsid w:val="001E433F"/>
    <w:rsid w:val="001E457D"/>
    <w:rsid w:val="001E49B7"/>
    <w:rsid w:val="001E4AC9"/>
    <w:rsid w:val="001E5C20"/>
    <w:rsid w:val="001E5E31"/>
    <w:rsid w:val="001E6074"/>
    <w:rsid w:val="001E6078"/>
    <w:rsid w:val="001E63D5"/>
    <w:rsid w:val="001E6B49"/>
    <w:rsid w:val="001F03C2"/>
    <w:rsid w:val="001F0519"/>
    <w:rsid w:val="001F0638"/>
    <w:rsid w:val="001F0E3F"/>
    <w:rsid w:val="001F0FE4"/>
    <w:rsid w:val="001F1349"/>
    <w:rsid w:val="001F169E"/>
    <w:rsid w:val="001F1A08"/>
    <w:rsid w:val="001F1B66"/>
    <w:rsid w:val="001F1BCC"/>
    <w:rsid w:val="001F2557"/>
    <w:rsid w:val="001F26A3"/>
    <w:rsid w:val="001F31D5"/>
    <w:rsid w:val="001F39EF"/>
    <w:rsid w:val="001F3A4D"/>
    <w:rsid w:val="001F3DEC"/>
    <w:rsid w:val="001F492D"/>
    <w:rsid w:val="001F5561"/>
    <w:rsid w:val="001F6236"/>
    <w:rsid w:val="001F629D"/>
    <w:rsid w:val="001F64E4"/>
    <w:rsid w:val="001F70D5"/>
    <w:rsid w:val="001F7632"/>
    <w:rsid w:val="001F7926"/>
    <w:rsid w:val="00200263"/>
    <w:rsid w:val="00200267"/>
    <w:rsid w:val="00200800"/>
    <w:rsid w:val="002019A9"/>
    <w:rsid w:val="00201E2C"/>
    <w:rsid w:val="0020212E"/>
    <w:rsid w:val="00202A30"/>
    <w:rsid w:val="00203168"/>
    <w:rsid w:val="00203281"/>
    <w:rsid w:val="0020452C"/>
    <w:rsid w:val="0020493F"/>
    <w:rsid w:val="00204C44"/>
    <w:rsid w:val="00204D24"/>
    <w:rsid w:val="002056E8"/>
    <w:rsid w:val="00205BF6"/>
    <w:rsid w:val="00205F82"/>
    <w:rsid w:val="00206315"/>
    <w:rsid w:val="00206F82"/>
    <w:rsid w:val="00210372"/>
    <w:rsid w:val="00210BFF"/>
    <w:rsid w:val="00210FB6"/>
    <w:rsid w:val="002118C2"/>
    <w:rsid w:val="00211ABA"/>
    <w:rsid w:val="00212117"/>
    <w:rsid w:val="002121CF"/>
    <w:rsid w:val="002122E4"/>
    <w:rsid w:val="0021251D"/>
    <w:rsid w:val="00212675"/>
    <w:rsid w:val="002127FE"/>
    <w:rsid w:val="00212B3D"/>
    <w:rsid w:val="00213BFF"/>
    <w:rsid w:val="00214310"/>
    <w:rsid w:val="00214364"/>
    <w:rsid w:val="00214514"/>
    <w:rsid w:val="00214927"/>
    <w:rsid w:val="0021592C"/>
    <w:rsid w:val="00215A9F"/>
    <w:rsid w:val="00215C81"/>
    <w:rsid w:val="002210BE"/>
    <w:rsid w:val="002212C4"/>
    <w:rsid w:val="00221B14"/>
    <w:rsid w:val="00221F9C"/>
    <w:rsid w:val="002221AE"/>
    <w:rsid w:val="00223097"/>
    <w:rsid w:val="00223842"/>
    <w:rsid w:val="00223DD8"/>
    <w:rsid w:val="002251CB"/>
    <w:rsid w:val="0022590F"/>
    <w:rsid w:val="00225BFE"/>
    <w:rsid w:val="0022684A"/>
    <w:rsid w:val="00226D1E"/>
    <w:rsid w:val="00227DEA"/>
    <w:rsid w:val="00230867"/>
    <w:rsid w:val="00230B73"/>
    <w:rsid w:val="00230BBE"/>
    <w:rsid w:val="002310A1"/>
    <w:rsid w:val="002315D4"/>
    <w:rsid w:val="0023235A"/>
    <w:rsid w:val="002324F1"/>
    <w:rsid w:val="00232B6F"/>
    <w:rsid w:val="00233275"/>
    <w:rsid w:val="002332C0"/>
    <w:rsid w:val="0023383F"/>
    <w:rsid w:val="00233A7D"/>
    <w:rsid w:val="00234106"/>
    <w:rsid w:val="00234551"/>
    <w:rsid w:val="002349CA"/>
    <w:rsid w:val="00234C53"/>
    <w:rsid w:val="00234FDF"/>
    <w:rsid w:val="00235DDD"/>
    <w:rsid w:val="00236746"/>
    <w:rsid w:val="0023699F"/>
    <w:rsid w:val="00237859"/>
    <w:rsid w:val="00240C06"/>
    <w:rsid w:val="00241194"/>
    <w:rsid w:val="00241589"/>
    <w:rsid w:val="00241603"/>
    <w:rsid w:val="00242161"/>
    <w:rsid w:val="002435C0"/>
    <w:rsid w:val="0024397E"/>
    <w:rsid w:val="00243BB3"/>
    <w:rsid w:val="00243E03"/>
    <w:rsid w:val="0024515B"/>
    <w:rsid w:val="0024531C"/>
    <w:rsid w:val="002453C5"/>
    <w:rsid w:val="002454E6"/>
    <w:rsid w:val="0024555D"/>
    <w:rsid w:val="002458B2"/>
    <w:rsid w:val="00245AD8"/>
    <w:rsid w:val="00245CB2"/>
    <w:rsid w:val="0024611B"/>
    <w:rsid w:val="002463BD"/>
    <w:rsid w:val="00246734"/>
    <w:rsid w:val="0024719E"/>
    <w:rsid w:val="00247424"/>
    <w:rsid w:val="00247525"/>
    <w:rsid w:val="00247BB9"/>
    <w:rsid w:val="00250281"/>
    <w:rsid w:val="002505DC"/>
    <w:rsid w:val="00250E7B"/>
    <w:rsid w:val="00251527"/>
    <w:rsid w:val="002522F5"/>
    <w:rsid w:val="00252552"/>
    <w:rsid w:val="00252B98"/>
    <w:rsid w:val="00252DDE"/>
    <w:rsid w:val="00253780"/>
    <w:rsid w:val="00253D34"/>
    <w:rsid w:val="00253EB9"/>
    <w:rsid w:val="00254006"/>
    <w:rsid w:val="002543D5"/>
    <w:rsid w:val="0025446E"/>
    <w:rsid w:val="00254812"/>
    <w:rsid w:val="002548A7"/>
    <w:rsid w:val="002555A5"/>
    <w:rsid w:val="002556B4"/>
    <w:rsid w:val="002563D7"/>
    <w:rsid w:val="00256A81"/>
    <w:rsid w:val="0025753D"/>
    <w:rsid w:val="00257D0F"/>
    <w:rsid w:val="002604C0"/>
    <w:rsid w:val="00260875"/>
    <w:rsid w:val="00260EAD"/>
    <w:rsid w:val="0026159C"/>
    <w:rsid w:val="002618FF"/>
    <w:rsid w:val="002619ED"/>
    <w:rsid w:val="002621B6"/>
    <w:rsid w:val="002623E5"/>
    <w:rsid w:val="0026286D"/>
    <w:rsid w:val="00262A20"/>
    <w:rsid w:val="00262C87"/>
    <w:rsid w:val="00262CB6"/>
    <w:rsid w:val="00262E91"/>
    <w:rsid w:val="00262F6B"/>
    <w:rsid w:val="00263139"/>
    <w:rsid w:val="00264194"/>
    <w:rsid w:val="002649D6"/>
    <w:rsid w:val="0026602B"/>
    <w:rsid w:val="002660EC"/>
    <w:rsid w:val="0026630C"/>
    <w:rsid w:val="00266662"/>
    <w:rsid w:val="00266750"/>
    <w:rsid w:val="00266FBE"/>
    <w:rsid w:val="00267366"/>
    <w:rsid w:val="00267568"/>
    <w:rsid w:val="00267E85"/>
    <w:rsid w:val="00270D88"/>
    <w:rsid w:val="00271591"/>
    <w:rsid w:val="00271E4E"/>
    <w:rsid w:val="00271EBE"/>
    <w:rsid w:val="0027391E"/>
    <w:rsid w:val="0027398A"/>
    <w:rsid w:val="00273AC3"/>
    <w:rsid w:val="002741CF"/>
    <w:rsid w:val="00274810"/>
    <w:rsid w:val="00274D35"/>
    <w:rsid w:val="00275651"/>
    <w:rsid w:val="00275B42"/>
    <w:rsid w:val="00275B92"/>
    <w:rsid w:val="00275EDD"/>
    <w:rsid w:val="00276376"/>
    <w:rsid w:val="002766CA"/>
    <w:rsid w:val="002766D9"/>
    <w:rsid w:val="00276723"/>
    <w:rsid w:val="00276E06"/>
    <w:rsid w:val="0027738F"/>
    <w:rsid w:val="002773CE"/>
    <w:rsid w:val="0027765A"/>
    <w:rsid w:val="002804A7"/>
    <w:rsid w:val="002808A2"/>
    <w:rsid w:val="0028106B"/>
    <w:rsid w:val="00281254"/>
    <w:rsid w:val="00281278"/>
    <w:rsid w:val="002813D2"/>
    <w:rsid w:val="00282113"/>
    <w:rsid w:val="00282221"/>
    <w:rsid w:val="00282D09"/>
    <w:rsid w:val="00282E0D"/>
    <w:rsid w:val="00282F72"/>
    <w:rsid w:val="002834AE"/>
    <w:rsid w:val="00283D0B"/>
    <w:rsid w:val="002845D9"/>
    <w:rsid w:val="00284B5F"/>
    <w:rsid w:val="00284EDA"/>
    <w:rsid w:val="00285120"/>
    <w:rsid w:val="0028646B"/>
    <w:rsid w:val="00286810"/>
    <w:rsid w:val="00286C56"/>
    <w:rsid w:val="00286EF5"/>
    <w:rsid w:val="00287583"/>
    <w:rsid w:val="00290545"/>
    <w:rsid w:val="00290912"/>
    <w:rsid w:val="00290B3D"/>
    <w:rsid w:val="00291282"/>
    <w:rsid w:val="0029176F"/>
    <w:rsid w:val="00291AE4"/>
    <w:rsid w:val="00291E67"/>
    <w:rsid w:val="002921DD"/>
    <w:rsid w:val="00292A04"/>
    <w:rsid w:val="00292A57"/>
    <w:rsid w:val="00292E81"/>
    <w:rsid w:val="00292EAC"/>
    <w:rsid w:val="0029332B"/>
    <w:rsid w:val="00293C7C"/>
    <w:rsid w:val="00293FD8"/>
    <w:rsid w:val="00294550"/>
    <w:rsid w:val="00294A1E"/>
    <w:rsid w:val="00295853"/>
    <w:rsid w:val="00295913"/>
    <w:rsid w:val="00296203"/>
    <w:rsid w:val="00296C12"/>
    <w:rsid w:val="002979AF"/>
    <w:rsid w:val="00297E95"/>
    <w:rsid w:val="002A0DF5"/>
    <w:rsid w:val="002A158C"/>
    <w:rsid w:val="002A26FE"/>
    <w:rsid w:val="002A2C6C"/>
    <w:rsid w:val="002A2DD2"/>
    <w:rsid w:val="002A307A"/>
    <w:rsid w:val="002A3294"/>
    <w:rsid w:val="002A335C"/>
    <w:rsid w:val="002A3E1F"/>
    <w:rsid w:val="002A4AFB"/>
    <w:rsid w:val="002A5AEE"/>
    <w:rsid w:val="002A6757"/>
    <w:rsid w:val="002A69DE"/>
    <w:rsid w:val="002A77E1"/>
    <w:rsid w:val="002A7CE9"/>
    <w:rsid w:val="002B0064"/>
    <w:rsid w:val="002B0200"/>
    <w:rsid w:val="002B0B2F"/>
    <w:rsid w:val="002B0CB9"/>
    <w:rsid w:val="002B0F36"/>
    <w:rsid w:val="002B10FA"/>
    <w:rsid w:val="002B15E9"/>
    <w:rsid w:val="002B1BD7"/>
    <w:rsid w:val="002B1E94"/>
    <w:rsid w:val="002B1FA6"/>
    <w:rsid w:val="002B29C8"/>
    <w:rsid w:val="002B2A4A"/>
    <w:rsid w:val="002B30C3"/>
    <w:rsid w:val="002B37CC"/>
    <w:rsid w:val="002B3B53"/>
    <w:rsid w:val="002B3FF7"/>
    <w:rsid w:val="002B41E9"/>
    <w:rsid w:val="002B4CAD"/>
    <w:rsid w:val="002B58D7"/>
    <w:rsid w:val="002B5A02"/>
    <w:rsid w:val="002B5AE3"/>
    <w:rsid w:val="002B5E25"/>
    <w:rsid w:val="002B61B9"/>
    <w:rsid w:val="002B7445"/>
    <w:rsid w:val="002C00FC"/>
    <w:rsid w:val="002C0743"/>
    <w:rsid w:val="002C1C47"/>
    <w:rsid w:val="002C2029"/>
    <w:rsid w:val="002C2235"/>
    <w:rsid w:val="002C2EA8"/>
    <w:rsid w:val="002C309B"/>
    <w:rsid w:val="002C30AF"/>
    <w:rsid w:val="002C30EF"/>
    <w:rsid w:val="002C48FF"/>
    <w:rsid w:val="002C4ABC"/>
    <w:rsid w:val="002C4FC9"/>
    <w:rsid w:val="002C55BD"/>
    <w:rsid w:val="002C62BB"/>
    <w:rsid w:val="002C6DA6"/>
    <w:rsid w:val="002C6DD0"/>
    <w:rsid w:val="002C730A"/>
    <w:rsid w:val="002C747A"/>
    <w:rsid w:val="002C78BA"/>
    <w:rsid w:val="002C7A78"/>
    <w:rsid w:val="002C7B19"/>
    <w:rsid w:val="002D0499"/>
    <w:rsid w:val="002D0BEF"/>
    <w:rsid w:val="002D1A4D"/>
    <w:rsid w:val="002D1CD4"/>
    <w:rsid w:val="002D2055"/>
    <w:rsid w:val="002D417E"/>
    <w:rsid w:val="002D4250"/>
    <w:rsid w:val="002D4D06"/>
    <w:rsid w:val="002D55D6"/>
    <w:rsid w:val="002D5E5D"/>
    <w:rsid w:val="002D6026"/>
    <w:rsid w:val="002D6BC8"/>
    <w:rsid w:val="002D730C"/>
    <w:rsid w:val="002D7443"/>
    <w:rsid w:val="002E05A4"/>
    <w:rsid w:val="002E08AB"/>
    <w:rsid w:val="002E09BB"/>
    <w:rsid w:val="002E0FA9"/>
    <w:rsid w:val="002E1B0B"/>
    <w:rsid w:val="002E281E"/>
    <w:rsid w:val="002E344A"/>
    <w:rsid w:val="002E43CE"/>
    <w:rsid w:val="002E5E2D"/>
    <w:rsid w:val="002E612A"/>
    <w:rsid w:val="002E6472"/>
    <w:rsid w:val="002E6718"/>
    <w:rsid w:val="002E6D16"/>
    <w:rsid w:val="002E6D7E"/>
    <w:rsid w:val="002E6ED0"/>
    <w:rsid w:val="002E7350"/>
    <w:rsid w:val="002F0096"/>
    <w:rsid w:val="002F047C"/>
    <w:rsid w:val="002F070E"/>
    <w:rsid w:val="002F0DCB"/>
    <w:rsid w:val="002F1859"/>
    <w:rsid w:val="002F2220"/>
    <w:rsid w:val="002F2347"/>
    <w:rsid w:val="002F28D1"/>
    <w:rsid w:val="002F295F"/>
    <w:rsid w:val="002F29DA"/>
    <w:rsid w:val="002F3366"/>
    <w:rsid w:val="002F3418"/>
    <w:rsid w:val="002F3764"/>
    <w:rsid w:val="002F37A9"/>
    <w:rsid w:val="002F3ED3"/>
    <w:rsid w:val="002F47B8"/>
    <w:rsid w:val="002F4FB5"/>
    <w:rsid w:val="002F51D2"/>
    <w:rsid w:val="002F62A1"/>
    <w:rsid w:val="002F67B7"/>
    <w:rsid w:val="002F6CA8"/>
    <w:rsid w:val="002F7035"/>
    <w:rsid w:val="002F7140"/>
    <w:rsid w:val="002F7406"/>
    <w:rsid w:val="002F7513"/>
    <w:rsid w:val="002F7D9C"/>
    <w:rsid w:val="00300202"/>
    <w:rsid w:val="00300530"/>
    <w:rsid w:val="003007A5"/>
    <w:rsid w:val="003007C4"/>
    <w:rsid w:val="00300A01"/>
    <w:rsid w:val="00301083"/>
    <w:rsid w:val="00301718"/>
    <w:rsid w:val="00301A4C"/>
    <w:rsid w:val="00301F74"/>
    <w:rsid w:val="00302050"/>
    <w:rsid w:val="00302664"/>
    <w:rsid w:val="00302959"/>
    <w:rsid w:val="00303359"/>
    <w:rsid w:val="00303585"/>
    <w:rsid w:val="0030360D"/>
    <w:rsid w:val="00303638"/>
    <w:rsid w:val="00303AD9"/>
    <w:rsid w:val="00303F40"/>
    <w:rsid w:val="003045C4"/>
    <w:rsid w:val="00304D66"/>
    <w:rsid w:val="00304FCD"/>
    <w:rsid w:val="00306624"/>
    <w:rsid w:val="00306BED"/>
    <w:rsid w:val="003075A0"/>
    <w:rsid w:val="00307651"/>
    <w:rsid w:val="003104F9"/>
    <w:rsid w:val="00310530"/>
    <w:rsid w:val="00311050"/>
    <w:rsid w:val="00311125"/>
    <w:rsid w:val="00311514"/>
    <w:rsid w:val="00311714"/>
    <w:rsid w:val="003118F3"/>
    <w:rsid w:val="00312242"/>
    <w:rsid w:val="00312F59"/>
    <w:rsid w:val="00313033"/>
    <w:rsid w:val="0031315A"/>
    <w:rsid w:val="00313EF6"/>
    <w:rsid w:val="003142F3"/>
    <w:rsid w:val="00314615"/>
    <w:rsid w:val="0031468D"/>
    <w:rsid w:val="00314AF3"/>
    <w:rsid w:val="00314E6B"/>
    <w:rsid w:val="003156CA"/>
    <w:rsid w:val="00316119"/>
    <w:rsid w:val="003163AF"/>
    <w:rsid w:val="00317318"/>
    <w:rsid w:val="00317556"/>
    <w:rsid w:val="003178D0"/>
    <w:rsid w:val="003179B8"/>
    <w:rsid w:val="00317D52"/>
    <w:rsid w:val="00320B3E"/>
    <w:rsid w:val="003212AD"/>
    <w:rsid w:val="00321B6A"/>
    <w:rsid w:val="00321BB8"/>
    <w:rsid w:val="003226A2"/>
    <w:rsid w:val="00322797"/>
    <w:rsid w:val="00322FF8"/>
    <w:rsid w:val="00323B6E"/>
    <w:rsid w:val="00323B85"/>
    <w:rsid w:val="00323D1F"/>
    <w:rsid w:val="003254FE"/>
    <w:rsid w:val="00325E11"/>
    <w:rsid w:val="00326205"/>
    <w:rsid w:val="00326320"/>
    <w:rsid w:val="0032675D"/>
    <w:rsid w:val="00327681"/>
    <w:rsid w:val="00330517"/>
    <w:rsid w:val="0033136C"/>
    <w:rsid w:val="00331C87"/>
    <w:rsid w:val="00331FD3"/>
    <w:rsid w:val="00332DE6"/>
    <w:rsid w:val="00333284"/>
    <w:rsid w:val="003335B5"/>
    <w:rsid w:val="003336F9"/>
    <w:rsid w:val="00333B20"/>
    <w:rsid w:val="0033440D"/>
    <w:rsid w:val="00334524"/>
    <w:rsid w:val="00335522"/>
    <w:rsid w:val="003356B1"/>
    <w:rsid w:val="0033654B"/>
    <w:rsid w:val="00336566"/>
    <w:rsid w:val="00336926"/>
    <w:rsid w:val="00336E36"/>
    <w:rsid w:val="003402A8"/>
    <w:rsid w:val="0034091E"/>
    <w:rsid w:val="0034098F"/>
    <w:rsid w:val="00341A44"/>
    <w:rsid w:val="00341F1D"/>
    <w:rsid w:val="00342789"/>
    <w:rsid w:val="00342CF2"/>
    <w:rsid w:val="00342E4D"/>
    <w:rsid w:val="00343822"/>
    <w:rsid w:val="00343B81"/>
    <w:rsid w:val="00344C45"/>
    <w:rsid w:val="00345854"/>
    <w:rsid w:val="003459F4"/>
    <w:rsid w:val="00346898"/>
    <w:rsid w:val="00346C4A"/>
    <w:rsid w:val="003479BC"/>
    <w:rsid w:val="00350F10"/>
    <w:rsid w:val="003519B4"/>
    <w:rsid w:val="00351F28"/>
    <w:rsid w:val="00353A86"/>
    <w:rsid w:val="00353D11"/>
    <w:rsid w:val="00354C08"/>
    <w:rsid w:val="00355312"/>
    <w:rsid w:val="00357B98"/>
    <w:rsid w:val="00357D2C"/>
    <w:rsid w:val="00357DE0"/>
    <w:rsid w:val="0036034D"/>
    <w:rsid w:val="00361490"/>
    <w:rsid w:val="003619CD"/>
    <w:rsid w:val="003628DC"/>
    <w:rsid w:val="003628F5"/>
    <w:rsid w:val="003628FD"/>
    <w:rsid w:val="00363AB9"/>
    <w:rsid w:val="003642CE"/>
    <w:rsid w:val="00364EF6"/>
    <w:rsid w:val="00365744"/>
    <w:rsid w:val="00365A82"/>
    <w:rsid w:val="00365BA7"/>
    <w:rsid w:val="0036601A"/>
    <w:rsid w:val="00366762"/>
    <w:rsid w:val="003667A4"/>
    <w:rsid w:val="00366C9E"/>
    <w:rsid w:val="00367304"/>
    <w:rsid w:val="00367B20"/>
    <w:rsid w:val="003701A9"/>
    <w:rsid w:val="0037072A"/>
    <w:rsid w:val="00371246"/>
    <w:rsid w:val="0037142C"/>
    <w:rsid w:val="00371CFD"/>
    <w:rsid w:val="00371DE5"/>
    <w:rsid w:val="00371F30"/>
    <w:rsid w:val="003720FB"/>
    <w:rsid w:val="003743B6"/>
    <w:rsid w:val="00374565"/>
    <w:rsid w:val="00376257"/>
    <w:rsid w:val="00376A8E"/>
    <w:rsid w:val="00376F84"/>
    <w:rsid w:val="003771F5"/>
    <w:rsid w:val="00377A00"/>
    <w:rsid w:val="00377D1A"/>
    <w:rsid w:val="0038018A"/>
    <w:rsid w:val="003810FC"/>
    <w:rsid w:val="00382556"/>
    <w:rsid w:val="00382864"/>
    <w:rsid w:val="003830FE"/>
    <w:rsid w:val="00383954"/>
    <w:rsid w:val="00383EFB"/>
    <w:rsid w:val="003840B0"/>
    <w:rsid w:val="003845E9"/>
    <w:rsid w:val="00384E46"/>
    <w:rsid w:val="00385420"/>
    <w:rsid w:val="00385B10"/>
    <w:rsid w:val="00385D63"/>
    <w:rsid w:val="00386A1A"/>
    <w:rsid w:val="00386EBC"/>
    <w:rsid w:val="00386F88"/>
    <w:rsid w:val="00387ECE"/>
    <w:rsid w:val="0039033D"/>
    <w:rsid w:val="003906F6"/>
    <w:rsid w:val="0039072B"/>
    <w:rsid w:val="00390895"/>
    <w:rsid w:val="00391A41"/>
    <w:rsid w:val="00391F68"/>
    <w:rsid w:val="00392344"/>
    <w:rsid w:val="00392644"/>
    <w:rsid w:val="00392D80"/>
    <w:rsid w:val="00393551"/>
    <w:rsid w:val="00393D32"/>
    <w:rsid w:val="00394031"/>
    <w:rsid w:val="003940E7"/>
    <w:rsid w:val="00394A9F"/>
    <w:rsid w:val="00395194"/>
    <w:rsid w:val="003952AA"/>
    <w:rsid w:val="00395CD4"/>
    <w:rsid w:val="00396079"/>
    <w:rsid w:val="00396E6D"/>
    <w:rsid w:val="00397A78"/>
    <w:rsid w:val="00397E57"/>
    <w:rsid w:val="003A00CA"/>
    <w:rsid w:val="003A0163"/>
    <w:rsid w:val="003A04AD"/>
    <w:rsid w:val="003A0ABD"/>
    <w:rsid w:val="003A0E78"/>
    <w:rsid w:val="003A153D"/>
    <w:rsid w:val="003A1FC8"/>
    <w:rsid w:val="003A23A5"/>
    <w:rsid w:val="003A272A"/>
    <w:rsid w:val="003A2CAC"/>
    <w:rsid w:val="003A3D84"/>
    <w:rsid w:val="003A4189"/>
    <w:rsid w:val="003A50F3"/>
    <w:rsid w:val="003A5CA5"/>
    <w:rsid w:val="003A63E5"/>
    <w:rsid w:val="003A6420"/>
    <w:rsid w:val="003A6ABC"/>
    <w:rsid w:val="003A6BD7"/>
    <w:rsid w:val="003A6EFA"/>
    <w:rsid w:val="003A6FB6"/>
    <w:rsid w:val="003A7A80"/>
    <w:rsid w:val="003B10A3"/>
    <w:rsid w:val="003B1131"/>
    <w:rsid w:val="003B226D"/>
    <w:rsid w:val="003B2539"/>
    <w:rsid w:val="003B2A77"/>
    <w:rsid w:val="003B2B56"/>
    <w:rsid w:val="003B3082"/>
    <w:rsid w:val="003B34FB"/>
    <w:rsid w:val="003B514D"/>
    <w:rsid w:val="003B5613"/>
    <w:rsid w:val="003B5A02"/>
    <w:rsid w:val="003B5A45"/>
    <w:rsid w:val="003B5D7D"/>
    <w:rsid w:val="003B5DE2"/>
    <w:rsid w:val="003B60FA"/>
    <w:rsid w:val="003B62B1"/>
    <w:rsid w:val="003B65AB"/>
    <w:rsid w:val="003B6ED1"/>
    <w:rsid w:val="003B71F4"/>
    <w:rsid w:val="003B769F"/>
    <w:rsid w:val="003B7A6F"/>
    <w:rsid w:val="003B7B60"/>
    <w:rsid w:val="003B7E20"/>
    <w:rsid w:val="003B7F6E"/>
    <w:rsid w:val="003C0397"/>
    <w:rsid w:val="003C094E"/>
    <w:rsid w:val="003C0AB5"/>
    <w:rsid w:val="003C0E59"/>
    <w:rsid w:val="003C0E90"/>
    <w:rsid w:val="003C1239"/>
    <w:rsid w:val="003C1250"/>
    <w:rsid w:val="003C1352"/>
    <w:rsid w:val="003C1386"/>
    <w:rsid w:val="003C1B8C"/>
    <w:rsid w:val="003C1D0C"/>
    <w:rsid w:val="003C2556"/>
    <w:rsid w:val="003C2626"/>
    <w:rsid w:val="003C3BA1"/>
    <w:rsid w:val="003C3CDF"/>
    <w:rsid w:val="003C4194"/>
    <w:rsid w:val="003C43AF"/>
    <w:rsid w:val="003C4629"/>
    <w:rsid w:val="003C46F6"/>
    <w:rsid w:val="003C4F50"/>
    <w:rsid w:val="003C4FC7"/>
    <w:rsid w:val="003C51E4"/>
    <w:rsid w:val="003C5706"/>
    <w:rsid w:val="003C63C2"/>
    <w:rsid w:val="003C6D75"/>
    <w:rsid w:val="003C6E14"/>
    <w:rsid w:val="003C6FBB"/>
    <w:rsid w:val="003C772C"/>
    <w:rsid w:val="003C7AC3"/>
    <w:rsid w:val="003C7F43"/>
    <w:rsid w:val="003D02D3"/>
    <w:rsid w:val="003D0BBE"/>
    <w:rsid w:val="003D0FAE"/>
    <w:rsid w:val="003D10D8"/>
    <w:rsid w:val="003D214A"/>
    <w:rsid w:val="003D2594"/>
    <w:rsid w:val="003D3086"/>
    <w:rsid w:val="003D31CB"/>
    <w:rsid w:val="003D329C"/>
    <w:rsid w:val="003D331F"/>
    <w:rsid w:val="003D33A6"/>
    <w:rsid w:val="003D3BB7"/>
    <w:rsid w:val="003D3C8F"/>
    <w:rsid w:val="003D3EF9"/>
    <w:rsid w:val="003D40DF"/>
    <w:rsid w:val="003D4246"/>
    <w:rsid w:val="003D4C2D"/>
    <w:rsid w:val="003D4D60"/>
    <w:rsid w:val="003D4F2C"/>
    <w:rsid w:val="003D512C"/>
    <w:rsid w:val="003D5469"/>
    <w:rsid w:val="003D55A5"/>
    <w:rsid w:val="003D60A8"/>
    <w:rsid w:val="003D63F4"/>
    <w:rsid w:val="003D685B"/>
    <w:rsid w:val="003D6A91"/>
    <w:rsid w:val="003D700D"/>
    <w:rsid w:val="003D710A"/>
    <w:rsid w:val="003D77EE"/>
    <w:rsid w:val="003E01AE"/>
    <w:rsid w:val="003E04EC"/>
    <w:rsid w:val="003E06D4"/>
    <w:rsid w:val="003E0A71"/>
    <w:rsid w:val="003E111A"/>
    <w:rsid w:val="003E1E27"/>
    <w:rsid w:val="003E1F85"/>
    <w:rsid w:val="003E28D3"/>
    <w:rsid w:val="003E2D5F"/>
    <w:rsid w:val="003E303C"/>
    <w:rsid w:val="003E36B1"/>
    <w:rsid w:val="003E3A30"/>
    <w:rsid w:val="003E3C45"/>
    <w:rsid w:val="003E4308"/>
    <w:rsid w:val="003E44B4"/>
    <w:rsid w:val="003E4607"/>
    <w:rsid w:val="003E4C63"/>
    <w:rsid w:val="003E50CD"/>
    <w:rsid w:val="003E587F"/>
    <w:rsid w:val="003E5A64"/>
    <w:rsid w:val="003E5B72"/>
    <w:rsid w:val="003E646A"/>
    <w:rsid w:val="003E66EC"/>
    <w:rsid w:val="003E6BD9"/>
    <w:rsid w:val="003E6CCB"/>
    <w:rsid w:val="003E71FB"/>
    <w:rsid w:val="003F0701"/>
    <w:rsid w:val="003F087B"/>
    <w:rsid w:val="003F19EA"/>
    <w:rsid w:val="003F1AAA"/>
    <w:rsid w:val="003F226A"/>
    <w:rsid w:val="003F2E40"/>
    <w:rsid w:val="003F32CF"/>
    <w:rsid w:val="003F3AA0"/>
    <w:rsid w:val="003F3C93"/>
    <w:rsid w:val="003F53B6"/>
    <w:rsid w:val="003F5BB1"/>
    <w:rsid w:val="003F5F20"/>
    <w:rsid w:val="003F6086"/>
    <w:rsid w:val="003F6FAA"/>
    <w:rsid w:val="003F7B83"/>
    <w:rsid w:val="003F7EA9"/>
    <w:rsid w:val="004000DE"/>
    <w:rsid w:val="004007E2"/>
    <w:rsid w:val="0040124A"/>
    <w:rsid w:val="00401295"/>
    <w:rsid w:val="004014AF"/>
    <w:rsid w:val="004014B2"/>
    <w:rsid w:val="004017B7"/>
    <w:rsid w:val="004017F1"/>
    <w:rsid w:val="00401B8F"/>
    <w:rsid w:val="0040219C"/>
    <w:rsid w:val="00403512"/>
    <w:rsid w:val="004058CF"/>
    <w:rsid w:val="004061EE"/>
    <w:rsid w:val="00406829"/>
    <w:rsid w:val="00406F83"/>
    <w:rsid w:val="00406FA7"/>
    <w:rsid w:val="00407C59"/>
    <w:rsid w:val="00407E92"/>
    <w:rsid w:val="00410B17"/>
    <w:rsid w:val="00411347"/>
    <w:rsid w:val="0041158A"/>
    <w:rsid w:val="00411A8D"/>
    <w:rsid w:val="00412459"/>
    <w:rsid w:val="00412808"/>
    <w:rsid w:val="004130E2"/>
    <w:rsid w:val="00413C2D"/>
    <w:rsid w:val="00414397"/>
    <w:rsid w:val="00414411"/>
    <w:rsid w:val="00414B02"/>
    <w:rsid w:val="00414D29"/>
    <w:rsid w:val="00414F1D"/>
    <w:rsid w:val="00415667"/>
    <w:rsid w:val="00415AD2"/>
    <w:rsid w:val="00415FD9"/>
    <w:rsid w:val="004162DC"/>
    <w:rsid w:val="0041655E"/>
    <w:rsid w:val="0041660E"/>
    <w:rsid w:val="004167A7"/>
    <w:rsid w:val="00416D81"/>
    <w:rsid w:val="00416FF0"/>
    <w:rsid w:val="00417596"/>
    <w:rsid w:val="0041767D"/>
    <w:rsid w:val="004178B6"/>
    <w:rsid w:val="00417B99"/>
    <w:rsid w:val="00421214"/>
    <w:rsid w:val="004212B6"/>
    <w:rsid w:val="00421523"/>
    <w:rsid w:val="004217A4"/>
    <w:rsid w:val="00421E6A"/>
    <w:rsid w:val="00422339"/>
    <w:rsid w:val="004225F6"/>
    <w:rsid w:val="004229C1"/>
    <w:rsid w:val="00422C37"/>
    <w:rsid w:val="00422EDA"/>
    <w:rsid w:val="00423178"/>
    <w:rsid w:val="00423B4C"/>
    <w:rsid w:val="0042401B"/>
    <w:rsid w:val="00424FAC"/>
    <w:rsid w:val="00425C81"/>
    <w:rsid w:val="0042600E"/>
    <w:rsid w:val="00426281"/>
    <w:rsid w:val="00426719"/>
    <w:rsid w:val="004268D2"/>
    <w:rsid w:val="00427249"/>
    <w:rsid w:val="004275BB"/>
    <w:rsid w:val="004275CB"/>
    <w:rsid w:val="00427BE1"/>
    <w:rsid w:val="004305A4"/>
    <w:rsid w:val="004306C7"/>
    <w:rsid w:val="00431424"/>
    <w:rsid w:val="00431782"/>
    <w:rsid w:val="00431BB3"/>
    <w:rsid w:val="00431F9E"/>
    <w:rsid w:val="00432124"/>
    <w:rsid w:val="00432422"/>
    <w:rsid w:val="00432954"/>
    <w:rsid w:val="004333DB"/>
    <w:rsid w:val="00433849"/>
    <w:rsid w:val="00433937"/>
    <w:rsid w:val="00433AB9"/>
    <w:rsid w:val="004343A9"/>
    <w:rsid w:val="00434887"/>
    <w:rsid w:val="00434BEA"/>
    <w:rsid w:val="00435C46"/>
    <w:rsid w:val="00435EC7"/>
    <w:rsid w:val="00436BC0"/>
    <w:rsid w:val="00436E19"/>
    <w:rsid w:val="00437047"/>
    <w:rsid w:val="00437558"/>
    <w:rsid w:val="00437D59"/>
    <w:rsid w:val="00437D68"/>
    <w:rsid w:val="0044052C"/>
    <w:rsid w:val="0044163E"/>
    <w:rsid w:val="00442857"/>
    <w:rsid w:val="00442BEA"/>
    <w:rsid w:val="004432D1"/>
    <w:rsid w:val="004433C5"/>
    <w:rsid w:val="00444793"/>
    <w:rsid w:val="00444CFF"/>
    <w:rsid w:val="004450DD"/>
    <w:rsid w:val="00445DFC"/>
    <w:rsid w:val="004464A7"/>
    <w:rsid w:val="00446D06"/>
    <w:rsid w:val="00447117"/>
    <w:rsid w:val="00447917"/>
    <w:rsid w:val="00447DB6"/>
    <w:rsid w:val="00450A82"/>
    <w:rsid w:val="0045169B"/>
    <w:rsid w:val="0045248C"/>
    <w:rsid w:val="004525CB"/>
    <w:rsid w:val="00452FFA"/>
    <w:rsid w:val="00453952"/>
    <w:rsid w:val="00453AD6"/>
    <w:rsid w:val="00453B50"/>
    <w:rsid w:val="004545AE"/>
    <w:rsid w:val="00454779"/>
    <w:rsid w:val="0045478F"/>
    <w:rsid w:val="00454ADC"/>
    <w:rsid w:val="00454D15"/>
    <w:rsid w:val="00454E11"/>
    <w:rsid w:val="00454EAA"/>
    <w:rsid w:val="00455415"/>
    <w:rsid w:val="004558DA"/>
    <w:rsid w:val="00455BD2"/>
    <w:rsid w:val="00456559"/>
    <w:rsid w:val="00456D05"/>
    <w:rsid w:val="00460585"/>
    <w:rsid w:val="004607D0"/>
    <w:rsid w:val="00460870"/>
    <w:rsid w:val="0046251A"/>
    <w:rsid w:val="0046257C"/>
    <w:rsid w:val="00462D66"/>
    <w:rsid w:val="00463123"/>
    <w:rsid w:val="00463F86"/>
    <w:rsid w:val="00464788"/>
    <w:rsid w:val="004647A6"/>
    <w:rsid w:val="0046484D"/>
    <w:rsid w:val="00464AAD"/>
    <w:rsid w:val="00464CD1"/>
    <w:rsid w:val="00465EC3"/>
    <w:rsid w:val="00465FFD"/>
    <w:rsid w:val="0046602E"/>
    <w:rsid w:val="004660CA"/>
    <w:rsid w:val="0046674A"/>
    <w:rsid w:val="00466842"/>
    <w:rsid w:val="00466ABD"/>
    <w:rsid w:val="00467C62"/>
    <w:rsid w:val="00467FD7"/>
    <w:rsid w:val="0047084F"/>
    <w:rsid w:val="00470D05"/>
    <w:rsid w:val="00471A08"/>
    <w:rsid w:val="00471D9A"/>
    <w:rsid w:val="00472373"/>
    <w:rsid w:val="0047262A"/>
    <w:rsid w:val="00472C15"/>
    <w:rsid w:val="00473351"/>
    <w:rsid w:val="004736F6"/>
    <w:rsid w:val="004736FE"/>
    <w:rsid w:val="004737F1"/>
    <w:rsid w:val="00473CBA"/>
    <w:rsid w:val="004741AB"/>
    <w:rsid w:val="004743E8"/>
    <w:rsid w:val="00475362"/>
    <w:rsid w:val="0047561C"/>
    <w:rsid w:val="00475862"/>
    <w:rsid w:val="00475B32"/>
    <w:rsid w:val="00476170"/>
    <w:rsid w:val="004761E3"/>
    <w:rsid w:val="00476260"/>
    <w:rsid w:val="004764D5"/>
    <w:rsid w:val="004767C9"/>
    <w:rsid w:val="00476F06"/>
    <w:rsid w:val="00477052"/>
    <w:rsid w:val="00477BCC"/>
    <w:rsid w:val="00477F14"/>
    <w:rsid w:val="004805ED"/>
    <w:rsid w:val="00480BBF"/>
    <w:rsid w:val="00481635"/>
    <w:rsid w:val="004818EA"/>
    <w:rsid w:val="00481B6C"/>
    <w:rsid w:val="00482A91"/>
    <w:rsid w:val="00483D9F"/>
    <w:rsid w:val="00484001"/>
    <w:rsid w:val="00486A09"/>
    <w:rsid w:val="00486A5C"/>
    <w:rsid w:val="00486C82"/>
    <w:rsid w:val="00487138"/>
    <w:rsid w:val="00487808"/>
    <w:rsid w:val="00487CD6"/>
    <w:rsid w:val="0049034F"/>
    <w:rsid w:val="004903A2"/>
    <w:rsid w:val="00490BE5"/>
    <w:rsid w:val="00492535"/>
    <w:rsid w:val="004925AD"/>
    <w:rsid w:val="004925B0"/>
    <w:rsid w:val="004928D2"/>
    <w:rsid w:val="00492976"/>
    <w:rsid w:val="0049335E"/>
    <w:rsid w:val="0049354B"/>
    <w:rsid w:val="00493E50"/>
    <w:rsid w:val="00494674"/>
    <w:rsid w:val="0049472A"/>
    <w:rsid w:val="004947CC"/>
    <w:rsid w:val="00494D9E"/>
    <w:rsid w:val="0049513F"/>
    <w:rsid w:val="00495181"/>
    <w:rsid w:val="004957F2"/>
    <w:rsid w:val="00495F67"/>
    <w:rsid w:val="00496BED"/>
    <w:rsid w:val="00496F90"/>
    <w:rsid w:val="00497284"/>
    <w:rsid w:val="004A0ACC"/>
    <w:rsid w:val="004A0CF2"/>
    <w:rsid w:val="004A1376"/>
    <w:rsid w:val="004A13DB"/>
    <w:rsid w:val="004A22F4"/>
    <w:rsid w:val="004A307F"/>
    <w:rsid w:val="004A3CD7"/>
    <w:rsid w:val="004A4479"/>
    <w:rsid w:val="004A5870"/>
    <w:rsid w:val="004A6359"/>
    <w:rsid w:val="004A67D3"/>
    <w:rsid w:val="004A7C7E"/>
    <w:rsid w:val="004A7D96"/>
    <w:rsid w:val="004A7E55"/>
    <w:rsid w:val="004A7E99"/>
    <w:rsid w:val="004B06FD"/>
    <w:rsid w:val="004B1220"/>
    <w:rsid w:val="004B1562"/>
    <w:rsid w:val="004B1682"/>
    <w:rsid w:val="004B196A"/>
    <w:rsid w:val="004B3504"/>
    <w:rsid w:val="004B35F6"/>
    <w:rsid w:val="004B36A4"/>
    <w:rsid w:val="004B37CC"/>
    <w:rsid w:val="004B3D46"/>
    <w:rsid w:val="004B48E5"/>
    <w:rsid w:val="004B4985"/>
    <w:rsid w:val="004B4F98"/>
    <w:rsid w:val="004B509F"/>
    <w:rsid w:val="004B521A"/>
    <w:rsid w:val="004B55B3"/>
    <w:rsid w:val="004B64E1"/>
    <w:rsid w:val="004B6637"/>
    <w:rsid w:val="004B674F"/>
    <w:rsid w:val="004B6A66"/>
    <w:rsid w:val="004B6B6A"/>
    <w:rsid w:val="004B6B8E"/>
    <w:rsid w:val="004B6FD1"/>
    <w:rsid w:val="004B7032"/>
    <w:rsid w:val="004B729B"/>
    <w:rsid w:val="004B7630"/>
    <w:rsid w:val="004C001B"/>
    <w:rsid w:val="004C051A"/>
    <w:rsid w:val="004C05FF"/>
    <w:rsid w:val="004C1405"/>
    <w:rsid w:val="004C1575"/>
    <w:rsid w:val="004C18B7"/>
    <w:rsid w:val="004C192D"/>
    <w:rsid w:val="004C1A12"/>
    <w:rsid w:val="004C1FDB"/>
    <w:rsid w:val="004C2550"/>
    <w:rsid w:val="004C29E8"/>
    <w:rsid w:val="004C3A56"/>
    <w:rsid w:val="004C3C50"/>
    <w:rsid w:val="004C41F5"/>
    <w:rsid w:val="004C46FE"/>
    <w:rsid w:val="004C4E7D"/>
    <w:rsid w:val="004C5191"/>
    <w:rsid w:val="004C65B3"/>
    <w:rsid w:val="004C7041"/>
    <w:rsid w:val="004D0587"/>
    <w:rsid w:val="004D0633"/>
    <w:rsid w:val="004D17C2"/>
    <w:rsid w:val="004D1845"/>
    <w:rsid w:val="004D1C40"/>
    <w:rsid w:val="004D20B0"/>
    <w:rsid w:val="004D2439"/>
    <w:rsid w:val="004D25B0"/>
    <w:rsid w:val="004D27C9"/>
    <w:rsid w:val="004D298F"/>
    <w:rsid w:val="004D2F7B"/>
    <w:rsid w:val="004D36B5"/>
    <w:rsid w:val="004D3864"/>
    <w:rsid w:val="004D3C4D"/>
    <w:rsid w:val="004D4669"/>
    <w:rsid w:val="004D4AE9"/>
    <w:rsid w:val="004D4E0B"/>
    <w:rsid w:val="004D4E24"/>
    <w:rsid w:val="004D4E7B"/>
    <w:rsid w:val="004D5058"/>
    <w:rsid w:val="004D5633"/>
    <w:rsid w:val="004D5832"/>
    <w:rsid w:val="004D5978"/>
    <w:rsid w:val="004D5D6C"/>
    <w:rsid w:val="004D5DC2"/>
    <w:rsid w:val="004D6186"/>
    <w:rsid w:val="004D62CB"/>
    <w:rsid w:val="004D7346"/>
    <w:rsid w:val="004E0FF4"/>
    <w:rsid w:val="004E22E1"/>
    <w:rsid w:val="004E2390"/>
    <w:rsid w:val="004E23CF"/>
    <w:rsid w:val="004E2B9F"/>
    <w:rsid w:val="004E2CAD"/>
    <w:rsid w:val="004E31A4"/>
    <w:rsid w:val="004E35A4"/>
    <w:rsid w:val="004E3E47"/>
    <w:rsid w:val="004E3ED4"/>
    <w:rsid w:val="004E400C"/>
    <w:rsid w:val="004E5960"/>
    <w:rsid w:val="004E5A0A"/>
    <w:rsid w:val="004E5E78"/>
    <w:rsid w:val="004E6532"/>
    <w:rsid w:val="004E656B"/>
    <w:rsid w:val="004E744D"/>
    <w:rsid w:val="004E75AC"/>
    <w:rsid w:val="004E760C"/>
    <w:rsid w:val="004E7941"/>
    <w:rsid w:val="004E7996"/>
    <w:rsid w:val="004F00D9"/>
    <w:rsid w:val="004F1C70"/>
    <w:rsid w:val="004F2270"/>
    <w:rsid w:val="004F2642"/>
    <w:rsid w:val="004F3EFB"/>
    <w:rsid w:val="004F3F82"/>
    <w:rsid w:val="004F4533"/>
    <w:rsid w:val="004F4F50"/>
    <w:rsid w:val="004F516D"/>
    <w:rsid w:val="004F53C0"/>
    <w:rsid w:val="004F5DD9"/>
    <w:rsid w:val="004F614F"/>
    <w:rsid w:val="004F65CD"/>
    <w:rsid w:val="004F6741"/>
    <w:rsid w:val="004F6B62"/>
    <w:rsid w:val="004F7053"/>
    <w:rsid w:val="004F796A"/>
    <w:rsid w:val="00500454"/>
    <w:rsid w:val="005007EC"/>
    <w:rsid w:val="0050118F"/>
    <w:rsid w:val="00501533"/>
    <w:rsid w:val="00501C6A"/>
    <w:rsid w:val="00501CE4"/>
    <w:rsid w:val="00502276"/>
    <w:rsid w:val="005025FD"/>
    <w:rsid w:val="00502603"/>
    <w:rsid w:val="00502830"/>
    <w:rsid w:val="00502985"/>
    <w:rsid w:val="005032F7"/>
    <w:rsid w:val="0050399C"/>
    <w:rsid w:val="0050400F"/>
    <w:rsid w:val="0050407E"/>
    <w:rsid w:val="005040D5"/>
    <w:rsid w:val="005045E6"/>
    <w:rsid w:val="00504730"/>
    <w:rsid w:val="00505463"/>
    <w:rsid w:val="00505FCB"/>
    <w:rsid w:val="00506B0A"/>
    <w:rsid w:val="005109F3"/>
    <w:rsid w:val="00510FCC"/>
    <w:rsid w:val="00511C10"/>
    <w:rsid w:val="00512147"/>
    <w:rsid w:val="00512267"/>
    <w:rsid w:val="00512329"/>
    <w:rsid w:val="00512B40"/>
    <w:rsid w:val="00512C22"/>
    <w:rsid w:val="00512CF3"/>
    <w:rsid w:val="00513500"/>
    <w:rsid w:val="00513630"/>
    <w:rsid w:val="00513D07"/>
    <w:rsid w:val="00514B1B"/>
    <w:rsid w:val="0051527A"/>
    <w:rsid w:val="00515669"/>
    <w:rsid w:val="0051587E"/>
    <w:rsid w:val="00516077"/>
    <w:rsid w:val="00516378"/>
    <w:rsid w:val="00516437"/>
    <w:rsid w:val="00516A98"/>
    <w:rsid w:val="00520126"/>
    <w:rsid w:val="005225D2"/>
    <w:rsid w:val="00522651"/>
    <w:rsid w:val="00522B14"/>
    <w:rsid w:val="00523FDB"/>
    <w:rsid w:val="00524803"/>
    <w:rsid w:val="00524A31"/>
    <w:rsid w:val="00525908"/>
    <w:rsid w:val="00525B7E"/>
    <w:rsid w:val="00525E5D"/>
    <w:rsid w:val="005266A2"/>
    <w:rsid w:val="005268F0"/>
    <w:rsid w:val="0052717F"/>
    <w:rsid w:val="0052756E"/>
    <w:rsid w:val="00527A59"/>
    <w:rsid w:val="00530724"/>
    <w:rsid w:val="00530869"/>
    <w:rsid w:val="00530B40"/>
    <w:rsid w:val="00530B4F"/>
    <w:rsid w:val="00530BA1"/>
    <w:rsid w:val="00530CFE"/>
    <w:rsid w:val="00531262"/>
    <w:rsid w:val="00532045"/>
    <w:rsid w:val="0053241F"/>
    <w:rsid w:val="0053271C"/>
    <w:rsid w:val="00532EF5"/>
    <w:rsid w:val="00533AAC"/>
    <w:rsid w:val="00534050"/>
    <w:rsid w:val="00534269"/>
    <w:rsid w:val="00535457"/>
    <w:rsid w:val="00535FA1"/>
    <w:rsid w:val="00537A6E"/>
    <w:rsid w:val="00537D0F"/>
    <w:rsid w:val="00537E37"/>
    <w:rsid w:val="00540513"/>
    <w:rsid w:val="00541385"/>
    <w:rsid w:val="00541430"/>
    <w:rsid w:val="0054219C"/>
    <w:rsid w:val="0054240D"/>
    <w:rsid w:val="00542940"/>
    <w:rsid w:val="00543C35"/>
    <w:rsid w:val="00544003"/>
    <w:rsid w:val="00544396"/>
    <w:rsid w:val="00544BA0"/>
    <w:rsid w:val="00545CCB"/>
    <w:rsid w:val="00546D0D"/>
    <w:rsid w:val="00547FD8"/>
    <w:rsid w:val="0055099C"/>
    <w:rsid w:val="00550A04"/>
    <w:rsid w:val="00550A8B"/>
    <w:rsid w:val="00550BDA"/>
    <w:rsid w:val="00551251"/>
    <w:rsid w:val="00551EE9"/>
    <w:rsid w:val="00551F97"/>
    <w:rsid w:val="00552F75"/>
    <w:rsid w:val="00553015"/>
    <w:rsid w:val="0055356B"/>
    <w:rsid w:val="00553702"/>
    <w:rsid w:val="00553DC0"/>
    <w:rsid w:val="00553ED5"/>
    <w:rsid w:val="00555013"/>
    <w:rsid w:val="00555682"/>
    <w:rsid w:val="00555CB4"/>
    <w:rsid w:val="00556628"/>
    <w:rsid w:val="00556785"/>
    <w:rsid w:val="00556C44"/>
    <w:rsid w:val="005571E5"/>
    <w:rsid w:val="00557828"/>
    <w:rsid w:val="00557939"/>
    <w:rsid w:val="0056056B"/>
    <w:rsid w:val="00560E6F"/>
    <w:rsid w:val="00561568"/>
    <w:rsid w:val="00561BCD"/>
    <w:rsid w:val="00561DB1"/>
    <w:rsid w:val="005628B1"/>
    <w:rsid w:val="00562D07"/>
    <w:rsid w:val="00564475"/>
    <w:rsid w:val="00564A18"/>
    <w:rsid w:val="00564A7F"/>
    <w:rsid w:val="005658D1"/>
    <w:rsid w:val="005659E4"/>
    <w:rsid w:val="005659F2"/>
    <w:rsid w:val="00566167"/>
    <w:rsid w:val="00566641"/>
    <w:rsid w:val="00567253"/>
    <w:rsid w:val="00567540"/>
    <w:rsid w:val="00567EF9"/>
    <w:rsid w:val="00570184"/>
    <w:rsid w:val="005718C7"/>
    <w:rsid w:val="00571FFF"/>
    <w:rsid w:val="00572134"/>
    <w:rsid w:val="005722C0"/>
    <w:rsid w:val="005722ED"/>
    <w:rsid w:val="0057235E"/>
    <w:rsid w:val="00572381"/>
    <w:rsid w:val="0057274A"/>
    <w:rsid w:val="00572A38"/>
    <w:rsid w:val="00573267"/>
    <w:rsid w:val="00573758"/>
    <w:rsid w:val="005737F9"/>
    <w:rsid w:val="00573E33"/>
    <w:rsid w:val="00573FE5"/>
    <w:rsid w:val="00574CBD"/>
    <w:rsid w:val="00574EE7"/>
    <w:rsid w:val="005751EC"/>
    <w:rsid w:val="00575340"/>
    <w:rsid w:val="00575F5E"/>
    <w:rsid w:val="005760D1"/>
    <w:rsid w:val="00576C7A"/>
    <w:rsid w:val="005771B6"/>
    <w:rsid w:val="005771E5"/>
    <w:rsid w:val="00577DA7"/>
    <w:rsid w:val="00577F25"/>
    <w:rsid w:val="005803C1"/>
    <w:rsid w:val="00580E08"/>
    <w:rsid w:val="0058176A"/>
    <w:rsid w:val="0058191C"/>
    <w:rsid w:val="00581AB4"/>
    <w:rsid w:val="00581E2C"/>
    <w:rsid w:val="00582573"/>
    <w:rsid w:val="00583087"/>
    <w:rsid w:val="0058314C"/>
    <w:rsid w:val="005840E6"/>
    <w:rsid w:val="005846A1"/>
    <w:rsid w:val="00584CB3"/>
    <w:rsid w:val="0058541E"/>
    <w:rsid w:val="005867D4"/>
    <w:rsid w:val="00586D16"/>
    <w:rsid w:val="00586EC5"/>
    <w:rsid w:val="00587252"/>
    <w:rsid w:val="005874FF"/>
    <w:rsid w:val="0058751C"/>
    <w:rsid w:val="00587CD3"/>
    <w:rsid w:val="00587F62"/>
    <w:rsid w:val="005903EC"/>
    <w:rsid w:val="00590F91"/>
    <w:rsid w:val="00591D92"/>
    <w:rsid w:val="0059216D"/>
    <w:rsid w:val="00592A87"/>
    <w:rsid w:val="00592BDE"/>
    <w:rsid w:val="00592D89"/>
    <w:rsid w:val="005934DB"/>
    <w:rsid w:val="00593659"/>
    <w:rsid w:val="00594075"/>
    <w:rsid w:val="00594574"/>
    <w:rsid w:val="00594B8C"/>
    <w:rsid w:val="00595318"/>
    <w:rsid w:val="005959FC"/>
    <w:rsid w:val="00595F11"/>
    <w:rsid w:val="00595F48"/>
    <w:rsid w:val="005963BD"/>
    <w:rsid w:val="00596CD2"/>
    <w:rsid w:val="0059799A"/>
    <w:rsid w:val="00597D5A"/>
    <w:rsid w:val="00597D8A"/>
    <w:rsid w:val="00597FFB"/>
    <w:rsid w:val="005A0266"/>
    <w:rsid w:val="005A067D"/>
    <w:rsid w:val="005A087E"/>
    <w:rsid w:val="005A1002"/>
    <w:rsid w:val="005A1863"/>
    <w:rsid w:val="005A2B30"/>
    <w:rsid w:val="005A2CCA"/>
    <w:rsid w:val="005A3B20"/>
    <w:rsid w:val="005A3D69"/>
    <w:rsid w:val="005A431E"/>
    <w:rsid w:val="005A4509"/>
    <w:rsid w:val="005A4959"/>
    <w:rsid w:val="005A4EE1"/>
    <w:rsid w:val="005A5236"/>
    <w:rsid w:val="005A5249"/>
    <w:rsid w:val="005A5739"/>
    <w:rsid w:val="005A61EB"/>
    <w:rsid w:val="005A6C23"/>
    <w:rsid w:val="005A7B2D"/>
    <w:rsid w:val="005B08BE"/>
    <w:rsid w:val="005B0CAB"/>
    <w:rsid w:val="005B1135"/>
    <w:rsid w:val="005B14BC"/>
    <w:rsid w:val="005B15EB"/>
    <w:rsid w:val="005B183A"/>
    <w:rsid w:val="005B1F1F"/>
    <w:rsid w:val="005B214F"/>
    <w:rsid w:val="005B28EC"/>
    <w:rsid w:val="005B2DCB"/>
    <w:rsid w:val="005B3B66"/>
    <w:rsid w:val="005B3BB0"/>
    <w:rsid w:val="005B43B4"/>
    <w:rsid w:val="005B45B2"/>
    <w:rsid w:val="005B4869"/>
    <w:rsid w:val="005B48DC"/>
    <w:rsid w:val="005B4EA0"/>
    <w:rsid w:val="005B4F04"/>
    <w:rsid w:val="005B60EC"/>
    <w:rsid w:val="005B69D8"/>
    <w:rsid w:val="005B6BC7"/>
    <w:rsid w:val="005B6BD5"/>
    <w:rsid w:val="005B7BF2"/>
    <w:rsid w:val="005C0649"/>
    <w:rsid w:val="005C09A5"/>
    <w:rsid w:val="005C121B"/>
    <w:rsid w:val="005C2E1A"/>
    <w:rsid w:val="005C36E4"/>
    <w:rsid w:val="005C46FD"/>
    <w:rsid w:val="005C4778"/>
    <w:rsid w:val="005C4A08"/>
    <w:rsid w:val="005C5218"/>
    <w:rsid w:val="005C58B3"/>
    <w:rsid w:val="005C5FA4"/>
    <w:rsid w:val="005C644F"/>
    <w:rsid w:val="005C65E1"/>
    <w:rsid w:val="005C72D2"/>
    <w:rsid w:val="005C7856"/>
    <w:rsid w:val="005C7FED"/>
    <w:rsid w:val="005D0D72"/>
    <w:rsid w:val="005D0DD1"/>
    <w:rsid w:val="005D0E32"/>
    <w:rsid w:val="005D1963"/>
    <w:rsid w:val="005D1BD3"/>
    <w:rsid w:val="005D29A2"/>
    <w:rsid w:val="005D319E"/>
    <w:rsid w:val="005D394D"/>
    <w:rsid w:val="005D3CAC"/>
    <w:rsid w:val="005D3DAF"/>
    <w:rsid w:val="005D409B"/>
    <w:rsid w:val="005D41A0"/>
    <w:rsid w:val="005D46CD"/>
    <w:rsid w:val="005D4755"/>
    <w:rsid w:val="005D49DB"/>
    <w:rsid w:val="005D55E7"/>
    <w:rsid w:val="005D584E"/>
    <w:rsid w:val="005D5AF5"/>
    <w:rsid w:val="005D5F33"/>
    <w:rsid w:val="005D653B"/>
    <w:rsid w:val="005D6AB3"/>
    <w:rsid w:val="005D75FA"/>
    <w:rsid w:val="005D77F9"/>
    <w:rsid w:val="005D7BE4"/>
    <w:rsid w:val="005E023E"/>
    <w:rsid w:val="005E0AB9"/>
    <w:rsid w:val="005E0B6C"/>
    <w:rsid w:val="005E0D2F"/>
    <w:rsid w:val="005E0D43"/>
    <w:rsid w:val="005E1F81"/>
    <w:rsid w:val="005E2BB5"/>
    <w:rsid w:val="005E329C"/>
    <w:rsid w:val="005E3579"/>
    <w:rsid w:val="005E3C0B"/>
    <w:rsid w:val="005E3CF6"/>
    <w:rsid w:val="005E3EA3"/>
    <w:rsid w:val="005E3F48"/>
    <w:rsid w:val="005E4869"/>
    <w:rsid w:val="005E5193"/>
    <w:rsid w:val="005E54F0"/>
    <w:rsid w:val="005E5582"/>
    <w:rsid w:val="005E5C5C"/>
    <w:rsid w:val="005E679F"/>
    <w:rsid w:val="005E7697"/>
    <w:rsid w:val="005F0222"/>
    <w:rsid w:val="005F037F"/>
    <w:rsid w:val="005F1B88"/>
    <w:rsid w:val="005F2865"/>
    <w:rsid w:val="005F2E60"/>
    <w:rsid w:val="005F39B5"/>
    <w:rsid w:val="005F4226"/>
    <w:rsid w:val="005F521C"/>
    <w:rsid w:val="005F5587"/>
    <w:rsid w:val="005F5ABB"/>
    <w:rsid w:val="005F6393"/>
    <w:rsid w:val="005F6BC8"/>
    <w:rsid w:val="005F6E38"/>
    <w:rsid w:val="005F71B9"/>
    <w:rsid w:val="005F7CC4"/>
    <w:rsid w:val="00600A01"/>
    <w:rsid w:val="00600D61"/>
    <w:rsid w:val="006016D8"/>
    <w:rsid w:val="00602A7D"/>
    <w:rsid w:val="00603806"/>
    <w:rsid w:val="00603AFE"/>
    <w:rsid w:val="00604BC6"/>
    <w:rsid w:val="00604DD4"/>
    <w:rsid w:val="006053C2"/>
    <w:rsid w:val="006056EA"/>
    <w:rsid w:val="00605727"/>
    <w:rsid w:val="006059C8"/>
    <w:rsid w:val="00605A41"/>
    <w:rsid w:val="0060600D"/>
    <w:rsid w:val="0060672D"/>
    <w:rsid w:val="00607E08"/>
    <w:rsid w:val="006107AC"/>
    <w:rsid w:val="00610EBB"/>
    <w:rsid w:val="00610F86"/>
    <w:rsid w:val="00611855"/>
    <w:rsid w:val="00611972"/>
    <w:rsid w:val="00611EA7"/>
    <w:rsid w:val="00613092"/>
    <w:rsid w:val="006159B9"/>
    <w:rsid w:val="00615BB4"/>
    <w:rsid w:val="00616AB1"/>
    <w:rsid w:val="00616DC9"/>
    <w:rsid w:val="0061760B"/>
    <w:rsid w:val="00620263"/>
    <w:rsid w:val="006202F6"/>
    <w:rsid w:val="006208A0"/>
    <w:rsid w:val="0062142A"/>
    <w:rsid w:val="00621DBD"/>
    <w:rsid w:val="00622005"/>
    <w:rsid w:val="00622119"/>
    <w:rsid w:val="006223B0"/>
    <w:rsid w:val="00622803"/>
    <w:rsid w:val="00622B41"/>
    <w:rsid w:val="00623B72"/>
    <w:rsid w:val="00623E1E"/>
    <w:rsid w:val="006253FB"/>
    <w:rsid w:val="00625712"/>
    <w:rsid w:val="00625CCB"/>
    <w:rsid w:val="00626067"/>
    <w:rsid w:val="00626E0F"/>
    <w:rsid w:val="006271D6"/>
    <w:rsid w:val="00627311"/>
    <w:rsid w:val="00627AB5"/>
    <w:rsid w:val="00630634"/>
    <w:rsid w:val="00630ACD"/>
    <w:rsid w:val="00630E62"/>
    <w:rsid w:val="00631A82"/>
    <w:rsid w:val="00631D2A"/>
    <w:rsid w:val="00631EF1"/>
    <w:rsid w:val="00632754"/>
    <w:rsid w:val="00633287"/>
    <w:rsid w:val="00633528"/>
    <w:rsid w:val="0063433C"/>
    <w:rsid w:val="006350F5"/>
    <w:rsid w:val="0063528D"/>
    <w:rsid w:val="00635D4C"/>
    <w:rsid w:val="006368D9"/>
    <w:rsid w:val="006369D9"/>
    <w:rsid w:val="0064024D"/>
    <w:rsid w:val="0064097F"/>
    <w:rsid w:val="00640B02"/>
    <w:rsid w:val="00640FCC"/>
    <w:rsid w:val="00641150"/>
    <w:rsid w:val="00641536"/>
    <w:rsid w:val="0064156B"/>
    <w:rsid w:val="00641C3A"/>
    <w:rsid w:val="00641C95"/>
    <w:rsid w:val="00641D05"/>
    <w:rsid w:val="0064267F"/>
    <w:rsid w:val="0064281A"/>
    <w:rsid w:val="00644011"/>
    <w:rsid w:val="006445B4"/>
    <w:rsid w:val="00645478"/>
    <w:rsid w:val="0064562D"/>
    <w:rsid w:val="00646842"/>
    <w:rsid w:val="00646E42"/>
    <w:rsid w:val="00646FFE"/>
    <w:rsid w:val="006470A2"/>
    <w:rsid w:val="00647599"/>
    <w:rsid w:val="00647E25"/>
    <w:rsid w:val="00647EE5"/>
    <w:rsid w:val="00650433"/>
    <w:rsid w:val="006508F2"/>
    <w:rsid w:val="00650B5D"/>
    <w:rsid w:val="00650C89"/>
    <w:rsid w:val="00650CB3"/>
    <w:rsid w:val="00650DD0"/>
    <w:rsid w:val="006511E7"/>
    <w:rsid w:val="006515CF"/>
    <w:rsid w:val="006515EA"/>
    <w:rsid w:val="00652047"/>
    <w:rsid w:val="00652301"/>
    <w:rsid w:val="006525E8"/>
    <w:rsid w:val="00652965"/>
    <w:rsid w:val="0065330B"/>
    <w:rsid w:val="00653546"/>
    <w:rsid w:val="006535AA"/>
    <w:rsid w:val="00653710"/>
    <w:rsid w:val="006537EF"/>
    <w:rsid w:val="00653BA0"/>
    <w:rsid w:val="00654325"/>
    <w:rsid w:val="00654605"/>
    <w:rsid w:val="00656B51"/>
    <w:rsid w:val="00657367"/>
    <w:rsid w:val="00657795"/>
    <w:rsid w:val="00660714"/>
    <w:rsid w:val="00660F32"/>
    <w:rsid w:val="006611E3"/>
    <w:rsid w:val="00661801"/>
    <w:rsid w:val="00661C92"/>
    <w:rsid w:val="00662147"/>
    <w:rsid w:val="0066342C"/>
    <w:rsid w:val="00663573"/>
    <w:rsid w:val="00664383"/>
    <w:rsid w:val="0066512F"/>
    <w:rsid w:val="00665216"/>
    <w:rsid w:val="00667126"/>
    <w:rsid w:val="00671149"/>
    <w:rsid w:val="00671A27"/>
    <w:rsid w:val="00672287"/>
    <w:rsid w:val="00672C64"/>
    <w:rsid w:val="00672D8B"/>
    <w:rsid w:val="006745B5"/>
    <w:rsid w:val="0067598B"/>
    <w:rsid w:val="006764F7"/>
    <w:rsid w:val="0067746E"/>
    <w:rsid w:val="006807BF"/>
    <w:rsid w:val="00681074"/>
    <w:rsid w:val="00681A12"/>
    <w:rsid w:val="00681C5E"/>
    <w:rsid w:val="00682469"/>
    <w:rsid w:val="00682671"/>
    <w:rsid w:val="00683863"/>
    <w:rsid w:val="0068399C"/>
    <w:rsid w:val="00684CAC"/>
    <w:rsid w:val="006854A2"/>
    <w:rsid w:val="006863C9"/>
    <w:rsid w:val="00686D06"/>
    <w:rsid w:val="00690091"/>
    <w:rsid w:val="0069049F"/>
    <w:rsid w:val="006905A4"/>
    <w:rsid w:val="0069078B"/>
    <w:rsid w:val="00690B0A"/>
    <w:rsid w:val="00690BA0"/>
    <w:rsid w:val="006911E9"/>
    <w:rsid w:val="00691E49"/>
    <w:rsid w:val="00692518"/>
    <w:rsid w:val="00692DF6"/>
    <w:rsid w:val="00692F03"/>
    <w:rsid w:val="006936BF"/>
    <w:rsid w:val="00693749"/>
    <w:rsid w:val="006938BC"/>
    <w:rsid w:val="006939CE"/>
    <w:rsid w:val="00694959"/>
    <w:rsid w:val="00695036"/>
    <w:rsid w:val="00695518"/>
    <w:rsid w:val="00696275"/>
    <w:rsid w:val="00696506"/>
    <w:rsid w:val="0069673A"/>
    <w:rsid w:val="006968AB"/>
    <w:rsid w:val="00696B15"/>
    <w:rsid w:val="00696FDC"/>
    <w:rsid w:val="00697134"/>
    <w:rsid w:val="00697B99"/>
    <w:rsid w:val="006A02A2"/>
    <w:rsid w:val="006A04A9"/>
    <w:rsid w:val="006A0C46"/>
    <w:rsid w:val="006A0D7F"/>
    <w:rsid w:val="006A174E"/>
    <w:rsid w:val="006A1DAF"/>
    <w:rsid w:val="006A228F"/>
    <w:rsid w:val="006A2738"/>
    <w:rsid w:val="006A2B93"/>
    <w:rsid w:val="006A429A"/>
    <w:rsid w:val="006A5076"/>
    <w:rsid w:val="006A5160"/>
    <w:rsid w:val="006A536E"/>
    <w:rsid w:val="006A6DD1"/>
    <w:rsid w:val="006A6FD6"/>
    <w:rsid w:val="006A77D1"/>
    <w:rsid w:val="006B033F"/>
    <w:rsid w:val="006B0617"/>
    <w:rsid w:val="006B0726"/>
    <w:rsid w:val="006B0D80"/>
    <w:rsid w:val="006B0DD1"/>
    <w:rsid w:val="006B2160"/>
    <w:rsid w:val="006B2204"/>
    <w:rsid w:val="006B2A3B"/>
    <w:rsid w:val="006B3C41"/>
    <w:rsid w:val="006B3E35"/>
    <w:rsid w:val="006B4674"/>
    <w:rsid w:val="006B5158"/>
    <w:rsid w:val="006B54A2"/>
    <w:rsid w:val="006B5BFA"/>
    <w:rsid w:val="006B5C34"/>
    <w:rsid w:val="006B5F1C"/>
    <w:rsid w:val="006B618B"/>
    <w:rsid w:val="006B6B75"/>
    <w:rsid w:val="006B7029"/>
    <w:rsid w:val="006B7567"/>
    <w:rsid w:val="006B7B37"/>
    <w:rsid w:val="006B7CA2"/>
    <w:rsid w:val="006C01D5"/>
    <w:rsid w:val="006C0998"/>
    <w:rsid w:val="006C09BB"/>
    <w:rsid w:val="006C0C19"/>
    <w:rsid w:val="006C1B01"/>
    <w:rsid w:val="006C1BDE"/>
    <w:rsid w:val="006C261B"/>
    <w:rsid w:val="006C2997"/>
    <w:rsid w:val="006C29D1"/>
    <w:rsid w:val="006C2C6C"/>
    <w:rsid w:val="006C3D57"/>
    <w:rsid w:val="006C4BDE"/>
    <w:rsid w:val="006C51F0"/>
    <w:rsid w:val="006C5833"/>
    <w:rsid w:val="006C6AB8"/>
    <w:rsid w:val="006C752B"/>
    <w:rsid w:val="006C755E"/>
    <w:rsid w:val="006C7ACF"/>
    <w:rsid w:val="006C7DB3"/>
    <w:rsid w:val="006D0209"/>
    <w:rsid w:val="006D0D65"/>
    <w:rsid w:val="006D0EE7"/>
    <w:rsid w:val="006D0F38"/>
    <w:rsid w:val="006D1201"/>
    <w:rsid w:val="006D12FC"/>
    <w:rsid w:val="006D1619"/>
    <w:rsid w:val="006D1731"/>
    <w:rsid w:val="006D1832"/>
    <w:rsid w:val="006D1E17"/>
    <w:rsid w:val="006D33AC"/>
    <w:rsid w:val="006D3886"/>
    <w:rsid w:val="006D3986"/>
    <w:rsid w:val="006D406D"/>
    <w:rsid w:val="006D4401"/>
    <w:rsid w:val="006D4B19"/>
    <w:rsid w:val="006D5269"/>
    <w:rsid w:val="006D66BC"/>
    <w:rsid w:val="006D6960"/>
    <w:rsid w:val="006D774D"/>
    <w:rsid w:val="006D78BE"/>
    <w:rsid w:val="006D7A8A"/>
    <w:rsid w:val="006D7ED0"/>
    <w:rsid w:val="006E08DE"/>
    <w:rsid w:val="006E1027"/>
    <w:rsid w:val="006E1440"/>
    <w:rsid w:val="006E1A1A"/>
    <w:rsid w:val="006E1E51"/>
    <w:rsid w:val="006E2123"/>
    <w:rsid w:val="006E280F"/>
    <w:rsid w:val="006E362B"/>
    <w:rsid w:val="006E38EE"/>
    <w:rsid w:val="006E3E1D"/>
    <w:rsid w:val="006E4A51"/>
    <w:rsid w:val="006E4A69"/>
    <w:rsid w:val="006E5043"/>
    <w:rsid w:val="006E52E9"/>
    <w:rsid w:val="006E5CB2"/>
    <w:rsid w:val="006E5D79"/>
    <w:rsid w:val="006E651A"/>
    <w:rsid w:val="006E6A82"/>
    <w:rsid w:val="006E6BDF"/>
    <w:rsid w:val="006E6E15"/>
    <w:rsid w:val="006E75F6"/>
    <w:rsid w:val="006E7629"/>
    <w:rsid w:val="006F0385"/>
    <w:rsid w:val="006F11BD"/>
    <w:rsid w:val="006F1BC8"/>
    <w:rsid w:val="006F1CCE"/>
    <w:rsid w:val="006F2464"/>
    <w:rsid w:val="006F3ADD"/>
    <w:rsid w:val="006F3E53"/>
    <w:rsid w:val="006F43FC"/>
    <w:rsid w:val="006F46F1"/>
    <w:rsid w:val="006F4DD0"/>
    <w:rsid w:val="006F5428"/>
    <w:rsid w:val="006F5457"/>
    <w:rsid w:val="006F57A0"/>
    <w:rsid w:val="006F6512"/>
    <w:rsid w:val="006F6A8B"/>
    <w:rsid w:val="006F6AF7"/>
    <w:rsid w:val="006F6C4B"/>
    <w:rsid w:val="006F72A0"/>
    <w:rsid w:val="0070042E"/>
    <w:rsid w:val="00700EDC"/>
    <w:rsid w:val="00701C04"/>
    <w:rsid w:val="0070215C"/>
    <w:rsid w:val="00703283"/>
    <w:rsid w:val="00703461"/>
    <w:rsid w:val="007038D4"/>
    <w:rsid w:val="007039C5"/>
    <w:rsid w:val="00703BF5"/>
    <w:rsid w:val="00704294"/>
    <w:rsid w:val="00704958"/>
    <w:rsid w:val="00705333"/>
    <w:rsid w:val="0070539E"/>
    <w:rsid w:val="00705607"/>
    <w:rsid w:val="00705B1D"/>
    <w:rsid w:val="007061B1"/>
    <w:rsid w:val="0070638A"/>
    <w:rsid w:val="007063B3"/>
    <w:rsid w:val="00706611"/>
    <w:rsid w:val="00707046"/>
    <w:rsid w:val="007078E7"/>
    <w:rsid w:val="00707D08"/>
    <w:rsid w:val="00710A7B"/>
    <w:rsid w:val="00710CC5"/>
    <w:rsid w:val="00711042"/>
    <w:rsid w:val="007114B9"/>
    <w:rsid w:val="007120C7"/>
    <w:rsid w:val="0071262D"/>
    <w:rsid w:val="00712EB5"/>
    <w:rsid w:val="00712EB8"/>
    <w:rsid w:val="00712F58"/>
    <w:rsid w:val="007138C8"/>
    <w:rsid w:val="00713B59"/>
    <w:rsid w:val="00713EE0"/>
    <w:rsid w:val="00714E13"/>
    <w:rsid w:val="00715CCC"/>
    <w:rsid w:val="00715FBC"/>
    <w:rsid w:val="0071619A"/>
    <w:rsid w:val="0071743D"/>
    <w:rsid w:val="00717F2C"/>
    <w:rsid w:val="00720E75"/>
    <w:rsid w:val="0072112B"/>
    <w:rsid w:val="00721B38"/>
    <w:rsid w:val="007226C6"/>
    <w:rsid w:val="007227F6"/>
    <w:rsid w:val="00723194"/>
    <w:rsid w:val="007232D9"/>
    <w:rsid w:val="007237DB"/>
    <w:rsid w:val="00723B5B"/>
    <w:rsid w:val="0072482D"/>
    <w:rsid w:val="00724F50"/>
    <w:rsid w:val="00725540"/>
    <w:rsid w:val="00725B0A"/>
    <w:rsid w:val="00725B4D"/>
    <w:rsid w:val="007300D5"/>
    <w:rsid w:val="00731097"/>
    <w:rsid w:val="00731D4D"/>
    <w:rsid w:val="0073214F"/>
    <w:rsid w:val="007323D2"/>
    <w:rsid w:val="0073251B"/>
    <w:rsid w:val="00732781"/>
    <w:rsid w:val="00732CC9"/>
    <w:rsid w:val="00733AB0"/>
    <w:rsid w:val="00733CF4"/>
    <w:rsid w:val="00733DFB"/>
    <w:rsid w:val="007347AF"/>
    <w:rsid w:val="00734DE4"/>
    <w:rsid w:val="00735027"/>
    <w:rsid w:val="0073540E"/>
    <w:rsid w:val="007359ED"/>
    <w:rsid w:val="007360B4"/>
    <w:rsid w:val="00736514"/>
    <w:rsid w:val="0073657A"/>
    <w:rsid w:val="00737112"/>
    <w:rsid w:val="0073717B"/>
    <w:rsid w:val="00737222"/>
    <w:rsid w:val="0073722F"/>
    <w:rsid w:val="00737491"/>
    <w:rsid w:val="00737B5E"/>
    <w:rsid w:val="007403BA"/>
    <w:rsid w:val="00740813"/>
    <w:rsid w:val="0074084A"/>
    <w:rsid w:val="00740E78"/>
    <w:rsid w:val="00741107"/>
    <w:rsid w:val="007411F8"/>
    <w:rsid w:val="0074139F"/>
    <w:rsid w:val="00741CB5"/>
    <w:rsid w:val="00743A12"/>
    <w:rsid w:val="00743E78"/>
    <w:rsid w:val="007440BA"/>
    <w:rsid w:val="00744C93"/>
    <w:rsid w:val="00745014"/>
    <w:rsid w:val="007453D5"/>
    <w:rsid w:val="00745B1D"/>
    <w:rsid w:val="00745F55"/>
    <w:rsid w:val="00746159"/>
    <w:rsid w:val="007478CC"/>
    <w:rsid w:val="00747902"/>
    <w:rsid w:val="00750392"/>
    <w:rsid w:val="0075076D"/>
    <w:rsid w:val="0075292C"/>
    <w:rsid w:val="00752A64"/>
    <w:rsid w:val="00752B82"/>
    <w:rsid w:val="00753434"/>
    <w:rsid w:val="00753EF5"/>
    <w:rsid w:val="0075422B"/>
    <w:rsid w:val="00754291"/>
    <w:rsid w:val="00754614"/>
    <w:rsid w:val="007550E5"/>
    <w:rsid w:val="00755690"/>
    <w:rsid w:val="0075623E"/>
    <w:rsid w:val="00756708"/>
    <w:rsid w:val="00756ABE"/>
    <w:rsid w:val="00756DA0"/>
    <w:rsid w:val="00756DE6"/>
    <w:rsid w:val="00757038"/>
    <w:rsid w:val="007570AC"/>
    <w:rsid w:val="0075737B"/>
    <w:rsid w:val="00757E18"/>
    <w:rsid w:val="00760460"/>
    <w:rsid w:val="00760576"/>
    <w:rsid w:val="00760829"/>
    <w:rsid w:val="0076101F"/>
    <w:rsid w:val="007610CA"/>
    <w:rsid w:val="007615A5"/>
    <w:rsid w:val="007621F8"/>
    <w:rsid w:val="007628EB"/>
    <w:rsid w:val="00762C96"/>
    <w:rsid w:val="0076356E"/>
    <w:rsid w:val="0076378D"/>
    <w:rsid w:val="00763E54"/>
    <w:rsid w:val="007643D8"/>
    <w:rsid w:val="00764814"/>
    <w:rsid w:val="0076498E"/>
    <w:rsid w:val="007649DB"/>
    <w:rsid w:val="00765512"/>
    <w:rsid w:val="00765A52"/>
    <w:rsid w:val="00765AE3"/>
    <w:rsid w:val="00765C42"/>
    <w:rsid w:val="00766676"/>
    <w:rsid w:val="007666D7"/>
    <w:rsid w:val="00766F7F"/>
    <w:rsid w:val="00770744"/>
    <w:rsid w:val="007707CE"/>
    <w:rsid w:val="00770D97"/>
    <w:rsid w:val="00771206"/>
    <w:rsid w:val="00771231"/>
    <w:rsid w:val="007715CD"/>
    <w:rsid w:val="0077186C"/>
    <w:rsid w:val="00771B10"/>
    <w:rsid w:val="0077206A"/>
    <w:rsid w:val="00772637"/>
    <w:rsid w:val="00772C30"/>
    <w:rsid w:val="00772C81"/>
    <w:rsid w:val="00772ED3"/>
    <w:rsid w:val="00773846"/>
    <w:rsid w:val="00773C59"/>
    <w:rsid w:val="00773ED8"/>
    <w:rsid w:val="007740E5"/>
    <w:rsid w:val="00774828"/>
    <w:rsid w:val="00774F57"/>
    <w:rsid w:val="00774FCA"/>
    <w:rsid w:val="007751CD"/>
    <w:rsid w:val="00775290"/>
    <w:rsid w:val="007756D6"/>
    <w:rsid w:val="007760F6"/>
    <w:rsid w:val="007774E9"/>
    <w:rsid w:val="007802F8"/>
    <w:rsid w:val="00780C44"/>
    <w:rsid w:val="00782D68"/>
    <w:rsid w:val="00783C74"/>
    <w:rsid w:val="00784DC7"/>
    <w:rsid w:val="007855A4"/>
    <w:rsid w:val="00785E85"/>
    <w:rsid w:val="0078659B"/>
    <w:rsid w:val="00786AD4"/>
    <w:rsid w:val="00787825"/>
    <w:rsid w:val="007900C8"/>
    <w:rsid w:val="00791692"/>
    <w:rsid w:val="00791E74"/>
    <w:rsid w:val="0079297B"/>
    <w:rsid w:val="00793255"/>
    <w:rsid w:val="007938AB"/>
    <w:rsid w:val="00793C0B"/>
    <w:rsid w:val="00793D60"/>
    <w:rsid w:val="0079444A"/>
    <w:rsid w:val="00795492"/>
    <w:rsid w:val="0079579A"/>
    <w:rsid w:val="00795FA2"/>
    <w:rsid w:val="007968B2"/>
    <w:rsid w:val="00796C1D"/>
    <w:rsid w:val="00796D50"/>
    <w:rsid w:val="00797385"/>
    <w:rsid w:val="00797659"/>
    <w:rsid w:val="00797785"/>
    <w:rsid w:val="00797FC7"/>
    <w:rsid w:val="007A1B5B"/>
    <w:rsid w:val="007A1CFF"/>
    <w:rsid w:val="007A2235"/>
    <w:rsid w:val="007A2984"/>
    <w:rsid w:val="007A3140"/>
    <w:rsid w:val="007A37A5"/>
    <w:rsid w:val="007A4434"/>
    <w:rsid w:val="007A4DDC"/>
    <w:rsid w:val="007A514A"/>
    <w:rsid w:val="007A7752"/>
    <w:rsid w:val="007B046E"/>
    <w:rsid w:val="007B0A79"/>
    <w:rsid w:val="007B1139"/>
    <w:rsid w:val="007B155C"/>
    <w:rsid w:val="007B1CE3"/>
    <w:rsid w:val="007B2B57"/>
    <w:rsid w:val="007B2F77"/>
    <w:rsid w:val="007B2FBE"/>
    <w:rsid w:val="007B35F0"/>
    <w:rsid w:val="007B3DB3"/>
    <w:rsid w:val="007B3EFA"/>
    <w:rsid w:val="007B4749"/>
    <w:rsid w:val="007B4867"/>
    <w:rsid w:val="007B4CA5"/>
    <w:rsid w:val="007B51F2"/>
    <w:rsid w:val="007B54DD"/>
    <w:rsid w:val="007B5CF4"/>
    <w:rsid w:val="007B601A"/>
    <w:rsid w:val="007B6077"/>
    <w:rsid w:val="007B650A"/>
    <w:rsid w:val="007B7AB9"/>
    <w:rsid w:val="007C0B2C"/>
    <w:rsid w:val="007C0E0E"/>
    <w:rsid w:val="007C0FE5"/>
    <w:rsid w:val="007C19D0"/>
    <w:rsid w:val="007C1C41"/>
    <w:rsid w:val="007C1EDD"/>
    <w:rsid w:val="007C2847"/>
    <w:rsid w:val="007C2932"/>
    <w:rsid w:val="007C3C4D"/>
    <w:rsid w:val="007C4226"/>
    <w:rsid w:val="007C530C"/>
    <w:rsid w:val="007C5AC1"/>
    <w:rsid w:val="007C74ED"/>
    <w:rsid w:val="007C758B"/>
    <w:rsid w:val="007D0874"/>
    <w:rsid w:val="007D0C7C"/>
    <w:rsid w:val="007D12C1"/>
    <w:rsid w:val="007D182B"/>
    <w:rsid w:val="007D1959"/>
    <w:rsid w:val="007D2CC5"/>
    <w:rsid w:val="007D348C"/>
    <w:rsid w:val="007D3A89"/>
    <w:rsid w:val="007D3ABE"/>
    <w:rsid w:val="007D3D64"/>
    <w:rsid w:val="007D401F"/>
    <w:rsid w:val="007D4E90"/>
    <w:rsid w:val="007D582E"/>
    <w:rsid w:val="007D5B28"/>
    <w:rsid w:val="007D5E17"/>
    <w:rsid w:val="007D614C"/>
    <w:rsid w:val="007D7903"/>
    <w:rsid w:val="007D7D0A"/>
    <w:rsid w:val="007D7E7C"/>
    <w:rsid w:val="007E05ED"/>
    <w:rsid w:val="007E0CEF"/>
    <w:rsid w:val="007E2549"/>
    <w:rsid w:val="007E29E9"/>
    <w:rsid w:val="007E2AC5"/>
    <w:rsid w:val="007E3756"/>
    <w:rsid w:val="007E3891"/>
    <w:rsid w:val="007E39BA"/>
    <w:rsid w:val="007E544D"/>
    <w:rsid w:val="007E568E"/>
    <w:rsid w:val="007E607D"/>
    <w:rsid w:val="007E6D9C"/>
    <w:rsid w:val="007E6E07"/>
    <w:rsid w:val="007E73CF"/>
    <w:rsid w:val="007E7474"/>
    <w:rsid w:val="007E7DFE"/>
    <w:rsid w:val="007F0007"/>
    <w:rsid w:val="007F001D"/>
    <w:rsid w:val="007F0366"/>
    <w:rsid w:val="007F0814"/>
    <w:rsid w:val="007F1378"/>
    <w:rsid w:val="007F1A32"/>
    <w:rsid w:val="007F1D31"/>
    <w:rsid w:val="007F1FEA"/>
    <w:rsid w:val="007F2172"/>
    <w:rsid w:val="007F2532"/>
    <w:rsid w:val="007F271C"/>
    <w:rsid w:val="007F2999"/>
    <w:rsid w:val="007F2FF9"/>
    <w:rsid w:val="007F3305"/>
    <w:rsid w:val="007F33FB"/>
    <w:rsid w:val="007F35FB"/>
    <w:rsid w:val="007F3FBC"/>
    <w:rsid w:val="007F420D"/>
    <w:rsid w:val="007F4F96"/>
    <w:rsid w:val="007F4FFE"/>
    <w:rsid w:val="007F57AB"/>
    <w:rsid w:val="007F61BD"/>
    <w:rsid w:val="007F6237"/>
    <w:rsid w:val="007F650C"/>
    <w:rsid w:val="007F6B17"/>
    <w:rsid w:val="007F7111"/>
    <w:rsid w:val="007F7195"/>
    <w:rsid w:val="007F7614"/>
    <w:rsid w:val="007F7A2A"/>
    <w:rsid w:val="0080048F"/>
    <w:rsid w:val="008005F6"/>
    <w:rsid w:val="008008BD"/>
    <w:rsid w:val="008009C2"/>
    <w:rsid w:val="00800B8D"/>
    <w:rsid w:val="00801325"/>
    <w:rsid w:val="008016C1"/>
    <w:rsid w:val="00801AAE"/>
    <w:rsid w:val="00801DFE"/>
    <w:rsid w:val="00801EBA"/>
    <w:rsid w:val="00801F80"/>
    <w:rsid w:val="008024C1"/>
    <w:rsid w:val="00802559"/>
    <w:rsid w:val="00802EDD"/>
    <w:rsid w:val="008033FA"/>
    <w:rsid w:val="00803706"/>
    <w:rsid w:val="00803723"/>
    <w:rsid w:val="008043A6"/>
    <w:rsid w:val="00804751"/>
    <w:rsid w:val="00804D4A"/>
    <w:rsid w:val="00804F25"/>
    <w:rsid w:val="008059FC"/>
    <w:rsid w:val="00805D13"/>
    <w:rsid w:val="00805D6E"/>
    <w:rsid w:val="00807814"/>
    <w:rsid w:val="00807AB0"/>
    <w:rsid w:val="008100D3"/>
    <w:rsid w:val="00810A62"/>
    <w:rsid w:val="00810E8A"/>
    <w:rsid w:val="008110CC"/>
    <w:rsid w:val="0081191F"/>
    <w:rsid w:val="00812186"/>
    <w:rsid w:val="0081299F"/>
    <w:rsid w:val="00812F1B"/>
    <w:rsid w:val="0081413C"/>
    <w:rsid w:val="0081465A"/>
    <w:rsid w:val="00814BFA"/>
    <w:rsid w:val="00815FCB"/>
    <w:rsid w:val="008161AA"/>
    <w:rsid w:val="0081653D"/>
    <w:rsid w:val="00816AFF"/>
    <w:rsid w:val="00816F00"/>
    <w:rsid w:val="00817195"/>
    <w:rsid w:val="0081745C"/>
    <w:rsid w:val="00817E93"/>
    <w:rsid w:val="00817F00"/>
    <w:rsid w:val="00817F31"/>
    <w:rsid w:val="008200B2"/>
    <w:rsid w:val="0082046B"/>
    <w:rsid w:val="00820987"/>
    <w:rsid w:val="00820AAF"/>
    <w:rsid w:val="008218DE"/>
    <w:rsid w:val="00821933"/>
    <w:rsid w:val="0082297C"/>
    <w:rsid w:val="00822D6A"/>
    <w:rsid w:val="00822E06"/>
    <w:rsid w:val="008238AC"/>
    <w:rsid w:val="00823E45"/>
    <w:rsid w:val="00825122"/>
    <w:rsid w:val="00825241"/>
    <w:rsid w:val="008258BB"/>
    <w:rsid w:val="00825A70"/>
    <w:rsid w:val="0082719C"/>
    <w:rsid w:val="0082726C"/>
    <w:rsid w:val="00827525"/>
    <w:rsid w:val="0082752E"/>
    <w:rsid w:val="00827AD1"/>
    <w:rsid w:val="00827B4E"/>
    <w:rsid w:val="00827C05"/>
    <w:rsid w:val="00827FF1"/>
    <w:rsid w:val="008300D1"/>
    <w:rsid w:val="00830659"/>
    <w:rsid w:val="00830C20"/>
    <w:rsid w:val="008312A2"/>
    <w:rsid w:val="00831B52"/>
    <w:rsid w:val="00831D82"/>
    <w:rsid w:val="0083246E"/>
    <w:rsid w:val="0083254B"/>
    <w:rsid w:val="00832E99"/>
    <w:rsid w:val="008332D8"/>
    <w:rsid w:val="00833361"/>
    <w:rsid w:val="00833611"/>
    <w:rsid w:val="00833BC3"/>
    <w:rsid w:val="00833DC6"/>
    <w:rsid w:val="00833FF9"/>
    <w:rsid w:val="008345F1"/>
    <w:rsid w:val="00835602"/>
    <w:rsid w:val="00835DE2"/>
    <w:rsid w:val="00836E7A"/>
    <w:rsid w:val="008379FF"/>
    <w:rsid w:val="00837AF2"/>
    <w:rsid w:val="00840237"/>
    <w:rsid w:val="00840304"/>
    <w:rsid w:val="00840375"/>
    <w:rsid w:val="00840387"/>
    <w:rsid w:val="0084089D"/>
    <w:rsid w:val="00840A88"/>
    <w:rsid w:val="00840CFD"/>
    <w:rsid w:val="008411FE"/>
    <w:rsid w:val="0084155E"/>
    <w:rsid w:val="00841910"/>
    <w:rsid w:val="00841F22"/>
    <w:rsid w:val="00841F7F"/>
    <w:rsid w:val="008426F7"/>
    <w:rsid w:val="008431FF"/>
    <w:rsid w:val="00843F6C"/>
    <w:rsid w:val="00844DCC"/>
    <w:rsid w:val="00844DED"/>
    <w:rsid w:val="00845BC8"/>
    <w:rsid w:val="0084647F"/>
    <w:rsid w:val="008465C5"/>
    <w:rsid w:val="00846DF9"/>
    <w:rsid w:val="00846E4D"/>
    <w:rsid w:val="00846F36"/>
    <w:rsid w:val="00847865"/>
    <w:rsid w:val="00847A00"/>
    <w:rsid w:val="008500E6"/>
    <w:rsid w:val="00850470"/>
    <w:rsid w:val="00850519"/>
    <w:rsid w:val="008509D9"/>
    <w:rsid w:val="008513EE"/>
    <w:rsid w:val="00851772"/>
    <w:rsid w:val="008519C5"/>
    <w:rsid w:val="00851AA4"/>
    <w:rsid w:val="00852722"/>
    <w:rsid w:val="00852D36"/>
    <w:rsid w:val="00853404"/>
    <w:rsid w:val="0085365E"/>
    <w:rsid w:val="0085381A"/>
    <w:rsid w:val="00853BEE"/>
    <w:rsid w:val="00854A45"/>
    <w:rsid w:val="00854C6F"/>
    <w:rsid w:val="00854E5D"/>
    <w:rsid w:val="008553B9"/>
    <w:rsid w:val="008553D4"/>
    <w:rsid w:val="00855E68"/>
    <w:rsid w:val="0085633C"/>
    <w:rsid w:val="00856471"/>
    <w:rsid w:val="008565BE"/>
    <w:rsid w:val="0085678C"/>
    <w:rsid w:val="00856B13"/>
    <w:rsid w:val="0085729B"/>
    <w:rsid w:val="00857566"/>
    <w:rsid w:val="00857595"/>
    <w:rsid w:val="0085783C"/>
    <w:rsid w:val="00860293"/>
    <w:rsid w:val="00860F58"/>
    <w:rsid w:val="008612F9"/>
    <w:rsid w:val="00861BDD"/>
    <w:rsid w:val="00861D58"/>
    <w:rsid w:val="00861D5D"/>
    <w:rsid w:val="00862454"/>
    <w:rsid w:val="00862705"/>
    <w:rsid w:val="00862751"/>
    <w:rsid w:val="00862DC6"/>
    <w:rsid w:val="00862F20"/>
    <w:rsid w:val="008632D1"/>
    <w:rsid w:val="00863771"/>
    <w:rsid w:val="008638D9"/>
    <w:rsid w:val="00863DCA"/>
    <w:rsid w:val="00864FD9"/>
    <w:rsid w:val="008653FA"/>
    <w:rsid w:val="008657E8"/>
    <w:rsid w:val="00866105"/>
    <w:rsid w:val="00866628"/>
    <w:rsid w:val="00866CE8"/>
    <w:rsid w:val="00867E0E"/>
    <w:rsid w:val="00870A7E"/>
    <w:rsid w:val="00870F97"/>
    <w:rsid w:val="008714BF"/>
    <w:rsid w:val="00871ED7"/>
    <w:rsid w:val="008724FB"/>
    <w:rsid w:val="00872CD3"/>
    <w:rsid w:val="00872E44"/>
    <w:rsid w:val="00873040"/>
    <w:rsid w:val="00873919"/>
    <w:rsid w:val="00873F4A"/>
    <w:rsid w:val="00874880"/>
    <w:rsid w:val="00874D30"/>
    <w:rsid w:val="00875015"/>
    <w:rsid w:val="00875A3B"/>
    <w:rsid w:val="00876368"/>
    <w:rsid w:val="00876451"/>
    <w:rsid w:val="00876618"/>
    <w:rsid w:val="00876957"/>
    <w:rsid w:val="00876A52"/>
    <w:rsid w:val="008770B7"/>
    <w:rsid w:val="00877271"/>
    <w:rsid w:val="008774B0"/>
    <w:rsid w:val="00877748"/>
    <w:rsid w:val="00877EFF"/>
    <w:rsid w:val="00877FAA"/>
    <w:rsid w:val="00880009"/>
    <w:rsid w:val="0088020E"/>
    <w:rsid w:val="008806EF"/>
    <w:rsid w:val="0088148F"/>
    <w:rsid w:val="008814EC"/>
    <w:rsid w:val="0088168C"/>
    <w:rsid w:val="00881B8C"/>
    <w:rsid w:val="00881F47"/>
    <w:rsid w:val="00881F75"/>
    <w:rsid w:val="0088227A"/>
    <w:rsid w:val="00882CB6"/>
    <w:rsid w:val="00883B48"/>
    <w:rsid w:val="00883F12"/>
    <w:rsid w:val="008840E5"/>
    <w:rsid w:val="00884987"/>
    <w:rsid w:val="00884B77"/>
    <w:rsid w:val="00885F23"/>
    <w:rsid w:val="00886774"/>
    <w:rsid w:val="00887A82"/>
    <w:rsid w:val="00887B64"/>
    <w:rsid w:val="00890B11"/>
    <w:rsid w:val="00891073"/>
    <w:rsid w:val="00891CA7"/>
    <w:rsid w:val="00892919"/>
    <w:rsid w:val="0089388E"/>
    <w:rsid w:val="00893F88"/>
    <w:rsid w:val="008943F9"/>
    <w:rsid w:val="00894683"/>
    <w:rsid w:val="00894863"/>
    <w:rsid w:val="008952F9"/>
    <w:rsid w:val="0089555B"/>
    <w:rsid w:val="00895741"/>
    <w:rsid w:val="00895890"/>
    <w:rsid w:val="0089630C"/>
    <w:rsid w:val="00896432"/>
    <w:rsid w:val="00896548"/>
    <w:rsid w:val="00897875"/>
    <w:rsid w:val="00897978"/>
    <w:rsid w:val="00897A36"/>
    <w:rsid w:val="00897B40"/>
    <w:rsid w:val="00897D6E"/>
    <w:rsid w:val="008A07FA"/>
    <w:rsid w:val="008A149B"/>
    <w:rsid w:val="008A18C9"/>
    <w:rsid w:val="008A25AA"/>
    <w:rsid w:val="008A4ECB"/>
    <w:rsid w:val="008A512A"/>
    <w:rsid w:val="008A5AD6"/>
    <w:rsid w:val="008A5FBB"/>
    <w:rsid w:val="008A613F"/>
    <w:rsid w:val="008A64BE"/>
    <w:rsid w:val="008A6CEE"/>
    <w:rsid w:val="008A7078"/>
    <w:rsid w:val="008A765E"/>
    <w:rsid w:val="008B0E4F"/>
    <w:rsid w:val="008B0E93"/>
    <w:rsid w:val="008B1232"/>
    <w:rsid w:val="008B13C0"/>
    <w:rsid w:val="008B13C2"/>
    <w:rsid w:val="008B1A9B"/>
    <w:rsid w:val="008B1EB6"/>
    <w:rsid w:val="008B25AC"/>
    <w:rsid w:val="008B3060"/>
    <w:rsid w:val="008B364E"/>
    <w:rsid w:val="008B3718"/>
    <w:rsid w:val="008B4551"/>
    <w:rsid w:val="008B529A"/>
    <w:rsid w:val="008B572A"/>
    <w:rsid w:val="008B5E7A"/>
    <w:rsid w:val="008B6429"/>
    <w:rsid w:val="008B6A77"/>
    <w:rsid w:val="008B7BC7"/>
    <w:rsid w:val="008B7E68"/>
    <w:rsid w:val="008B7EF1"/>
    <w:rsid w:val="008C198E"/>
    <w:rsid w:val="008C1F0A"/>
    <w:rsid w:val="008C2907"/>
    <w:rsid w:val="008C323D"/>
    <w:rsid w:val="008C3B2B"/>
    <w:rsid w:val="008C400E"/>
    <w:rsid w:val="008C4067"/>
    <w:rsid w:val="008C45CA"/>
    <w:rsid w:val="008C4DAA"/>
    <w:rsid w:val="008C4FF0"/>
    <w:rsid w:val="008C51BC"/>
    <w:rsid w:val="008C5580"/>
    <w:rsid w:val="008C5675"/>
    <w:rsid w:val="008C594B"/>
    <w:rsid w:val="008C60CD"/>
    <w:rsid w:val="008C61E1"/>
    <w:rsid w:val="008C6492"/>
    <w:rsid w:val="008C6788"/>
    <w:rsid w:val="008C699E"/>
    <w:rsid w:val="008C735D"/>
    <w:rsid w:val="008C7C71"/>
    <w:rsid w:val="008D0A4C"/>
    <w:rsid w:val="008D0D36"/>
    <w:rsid w:val="008D10A7"/>
    <w:rsid w:val="008D258F"/>
    <w:rsid w:val="008D2EBF"/>
    <w:rsid w:val="008D30FE"/>
    <w:rsid w:val="008D332B"/>
    <w:rsid w:val="008D3B01"/>
    <w:rsid w:val="008D3BDD"/>
    <w:rsid w:val="008D4633"/>
    <w:rsid w:val="008D47F8"/>
    <w:rsid w:val="008D4FC1"/>
    <w:rsid w:val="008D5146"/>
    <w:rsid w:val="008D618E"/>
    <w:rsid w:val="008D673F"/>
    <w:rsid w:val="008D71BB"/>
    <w:rsid w:val="008D7CC1"/>
    <w:rsid w:val="008D7E2E"/>
    <w:rsid w:val="008E02B5"/>
    <w:rsid w:val="008E060D"/>
    <w:rsid w:val="008E07B9"/>
    <w:rsid w:val="008E0DAD"/>
    <w:rsid w:val="008E1563"/>
    <w:rsid w:val="008E1649"/>
    <w:rsid w:val="008E278D"/>
    <w:rsid w:val="008E2A35"/>
    <w:rsid w:val="008E2DB9"/>
    <w:rsid w:val="008E2F50"/>
    <w:rsid w:val="008E40E2"/>
    <w:rsid w:val="008E4378"/>
    <w:rsid w:val="008E44A4"/>
    <w:rsid w:val="008E5A78"/>
    <w:rsid w:val="008E5EE3"/>
    <w:rsid w:val="008E6151"/>
    <w:rsid w:val="008E6BB6"/>
    <w:rsid w:val="008E6CAB"/>
    <w:rsid w:val="008E7760"/>
    <w:rsid w:val="008E78BF"/>
    <w:rsid w:val="008E7987"/>
    <w:rsid w:val="008F055F"/>
    <w:rsid w:val="008F0829"/>
    <w:rsid w:val="008F13A5"/>
    <w:rsid w:val="008F1430"/>
    <w:rsid w:val="008F187C"/>
    <w:rsid w:val="008F189D"/>
    <w:rsid w:val="008F2216"/>
    <w:rsid w:val="008F24D7"/>
    <w:rsid w:val="008F34E4"/>
    <w:rsid w:val="008F3982"/>
    <w:rsid w:val="008F554A"/>
    <w:rsid w:val="008F5911"/>
    <w:rsid w:val="008F65CC"/>
    <w:rsid w:val="008F759F"/>
    <w:rsid w:val="008F7B9D"/>
    <w:rsid w:val="008F7CBF"/>
    <w:rsid w:val="008F7D0D"/>
    <w:rsid w:val="008F7E71"/>
    <w:rsid w:val="008F7F8B"/>
    <w:rsid w:val="00900BD4"/>
    <w:rsid w:val="00901C76"/>
    <w:rsid w:val="00901E2D"/>
    <w:rsid w:val="00902F19"/>
    <w:rsid w:val="009030F0"/>
    <w:rsid w:val="009031D7"/>
    <w:rsid w:val="00903294"/>
    <w:rsid w:val="00903373"/>
    <w:rsid w:val="00903A0D"/>
    <w:rsid w:val="00903CB5"/>
    <w:rsid w:val="00903D51"/>
    <w:rsid w:val="00903E3C"/>
    <w:rsid w:val="00904362"/>
    <w:rsid w:val="00904F04"/>
    <w:rsid w:val="00905406"/>
    <w:rsid w:val="00905940"/>
    <w:rsid w:val="00905BE6"/>
    <w:rsid w:val="0090742B"/>
    <w:rsid w:val="009074D8"/>
    <w:rsid w:val="00907784"/>
    <w:rsid w:val="00907953"/>
    <w:rsid w:val="00907D18"/>
    <w:rsid w:val="00910443"/>
    <w:rsid w:val="0091058A"/>
    <w:rsid w:val="00910C25"/>
    <w:rsid w:val="009115E0"/>
    <w:rsid w:val="00911C72"/>
    <w:rsid w:val="0091243E"/>
    <w:rsid w:val="0091254C"/>
    <w:rsid w:val="009130C8"/>
    <w:rsid w:val="00913812"/>
    <w:rsid w:val="00914AB6"/>
    <w:rsid w:val="00915BF5"/>
    <w:rsid w:val="00916334"/>
    <w:rsid w:val="00916336"/>
    <w:rsid w:val="00916457"/>
    <w:rsid w:val="009166F4"/>
    <w:rsid w:val="0091752F"/>
    <w:rsid w:val="00917930"/>
    <w:rsid w:val="00917A23"/>
    <w:rsid w:val="00917BD8"/>
    <w:rsid w:val="00917E25"/>
    <w:rsid w:val="0092028A"/>
    <w:rsid w:val="009211C6"/>
    <w:rsid w:val="00921ACA"/>
    <w:rsid w:val="0092258C"/>
    <w:rsid w:val="00922926"/>
    <w:rsid w:val="00923F9B"/>
    <w:rsid w:val="0092403C"/>
    <w:rsid w:val="00925BE1"/>
    <w:rsid w:val="00926211"/>
    <w:rsid w:val="00926D17"/>
    <w:rsid w:val="00926D20"/>
    <w:rsid w:val="00926F23"/>
    <w:rsid w:val="00927133"/>
    <w:rsid w:val="0092724F"/>
    <w:rsid w:val="00927719"/>
    <w:rsid w:val="00927FE1"/>
    <w:rsid w:val="00930B59"/>
    <w:rsid w:val="00930FD9"/>
    <w:rsid w:val="009310A5"/>
    <w:rsid w:val="00931508"/>
    <w:rsid w:val="00931DDE"/>
    <w:rsid w:val="0093201F"/>
    <w:rsid w:val="00932452"/>
    <w:rsid w:val="009325A4"/>
    <w:rsid w:val="0093275A"/>
    <w:rsid w:val="00933122"/>
    <w:rsid w:val="0093344C"/>
    <w:rsid w:val="009335F8"/>
    <w:rsid w:val="00933D44"/>
    <w:rsid w:val="0093407A"/>
    <w:rsid w:val="0093436E"/>
    <w:rsid w:val="00934871"/>
    <w:rsid w:val="00934D6B"/>
    <w:rsid w:val="00935838"/>
    <w:rsid w:val="0093587E"/>
    <w:rsid w:val="00935BC4"/>
    <w:rsid w:val="00935F89"/>
    <w:rsid w:val="0093638B"/>
    <w:rsid w:val="009364DB"/>
    <w:rsid w:val="00937404"/>
    <w:rsid w:val="0093785C"/>
    <w:rsid w:val="009378EC"/>
    <w:rsid w:val="009401D7"/>
    <w:rsid w:val="0094091F"/>
    <w:rsid w:val="00941212"/>
    <w:rsid w:val="009412B8"/>
    <w:rsid w:val="009413C2"/>
    <w:rsid w:val="009417F2"/>
    <w:rsid w:val="009418FF"/>
    <w:rsid w:val="00941929"/>
    <w:rsid w:val="00941F7B"/>
    <w:rsid w:val="00942205"/>
    <w:rsid w:val="0094266E"/>
    <w:rsid w:val="009427BE"/>
    <w:rsid w:val="00942E82"/>
    <w:rsid w:val="00943368"/>
    <w:rsid w:val="0094339C"/>
    <w:rsid w:val="00943519"/>
    <w:rsid w:val="009435B9"/>
    <w:rsid w:val="009439F9"/>
    <w:rsid w:val="00944536"/>
    <w:rsid w:val="00944664"/>
    <w:rsid w:val="009451EF"/>
    <w:rsid w:val="0094544E"/>
    <w:rsid w:val="009458C6"/>
    <w:rsid w:val="00945B4A"/>
    <w:rsid w:val="009462D9"/>
    <w:rsid w:val="00946605"/>
    <w:rsid w:val="0094660D"/>
    <w:rsid w:val="00946617"/>
    <w:rsid w:val="00946642"/>
    <w:rsid w:val="009468C7"/>
    <w:rsid w:val="00946C0A"/>
    <w:rsid w:val="009471E7"/>
    <w:rsid w:val="009476B7"/>
    <w:rsid w:val="00947A38"/>
    <w:rsid w:val="00947CDC"/>
    <w:rsid w:val="009500CA"/>
    <w:rsid w:val="00951AC4"/>
    <w:rsid w:val="00951FFB"/>
    <w:rsid w:val="00952202"/>
    <w:rsid w:val="009523E3"/>
    <w:rsid w:val="00952718"/>
    <w:rsid w:val="00952AAF"/>
    <w:rsid w:val="009533EA"/>
    <w:rsid w:val="009538D2"/>
    <w:rsid w:val="00953AC3"/>
    <w:rsid w:val="00953E56"/>
    <w:rsid w:val="00954E6A"/>
    <w:rsid w:val="009559F1"/>
    <w:rsid w:val="009560A8"/>
    <w:rsid w:val="0095611E"/>
    <w:rsid w:val="009562F7"/>
    <w:rsid w:val="00956930"/>
    <w:rsid w:val="00957249"/>
    <w:rsid w:val="009574AD"/>
    <w:rsid w:val="00957E23"/>
    <w:rsid w:val="00961508"/>
    <w:rsid w:val="00962AC8"/>
    <w:rsid w:val="0096306D"/>
    <w:rsid w:val="0096345E"/>
    <w:rsid w:val="00963FAF"/>
    <w:rsid w:val="0096406D"/>
    <w:rsid w:val="009643B2"/>
    <w:rsid w:val="00964607"/>
    <w:rsid w:val="00965BD7"/>
    <w:rsid w:val="00965FE2"/>
    <w:rsid w:val="00966394"/>
    <w:rsid w:val="009663A4"/>
    <w:rsid w:val="00967457"/>
    <w:rsid w:val="009678A5"/>
    <w:rsid w:val="00967FEE"/>
    <w:rsid w:val="00970587"/>
    <w:rsid w:val="00971DA2"/>
    <w:rsid w:val="00971EBB"/>
    <w:rsid w:val="009722E7"/>
    <w:rsid w:val="0097255B"/>
    <w:rsid w:val="0097264B"/>
    <w:rsid w:val="009728D1"/>
    <w:rsid w:val="0097291B"/>
    <w:rsid w:val="00972CAE"/>
    <w:rsid w:val="00972FE2"/>
    <w:rsid w:val="009734BC"/>
    <w:rsid w:val="00973AB6"/>
    <w:rsid w:val="0097426A"/>
    <w:rsid w:val="009746B8"/>
    <w:rsid w:val="00975428"/>
    <w:rsid w:val="00975432"/>
    <w:rsid w:val="009760D6"/>
    <w:rsid w:val="0097655D"/>
    <w:rsid w:val="00976B25"/>
    <w:rsid w:val="0097761D"/>
    <w:rsid w:val="00977697"/>
    <w:rsid w:val="00977C37"/>
    <w:rsid w:val="009807F5"/>
    <w:rsid w:val="00980A46"/>
    <w:rsid w:val="00980B55"/>
    <w:rsid w:val="00980F93"/>
    <w:rsid w:val="009817C8"/>
    <w:rsid w:val="009823BD"/>
    <w:rsid w:val="009836ED"/>
    <w:rsid w:val="00984A5C"/>
    <w:rsid w:val="00984D98"/>
    <w:rsid w:val="00986180"/>
    <w:rsid w:val="00986210"/>
    <w:rsid w:val="00986AB9"/>
    <w:rsid w:val="009872E7"/>
    <w:rsid w:val="009878CD"/>
    <w:rsid w:val="00990282"/>
    <w:rsid w:val="00990AF9"/>
    <w:rsid w:val="009918CA"/>
    <w:rsid w:val="00991CD4"/>
    <w:rsid w:val="009920E2"/>
    <w:rsid w:val="00992317"/>
    <w:rsid w:val="009923BE"/>
    <w:rsid w:val="00992AA0"/>
    <w:rsid w:val="00992C69"/>
    <w:rsid w:val="00993296"/>
    <w:rsid w:val="00993BA0"/>
    <w:rsid w:val="00994383"/>
    <w:rsid w:val="00994D07"/>
    <w:rsid w:val="00995575"/>
    <w:rsid w:val="009958FF"/>
    <w:rsid w:val="0099666A"/>
    <w:rsid w:val="009969C2"/>
    <w:rsid w:val="00996E1F"/>
    <w:rsid w:val="00996E33"/>
    <w:rsid w:val="00996EAC"/>
    <w:rsid w:val="009973B9"/>
    <w:rsid w:val="009976E8"/>
    <w:rsid w:val="00997FA7"/>
    <w:rsid w:val="009A0943"/>
    <w:rsid w:val="009A1683"/>
    <w:rsid w:val="009A1849"/>
    <w:rsid w:val="009A20A9"/>
    <w:rsid w:val="009A2189"/>
    <w:rsid w:val="009A2809"/>
    <w:rsid w:val="009A31FF"/>
    <w:rsid w:val="009A3C2D"/>
    <w:rsid w:val="009A4171"/>
    <w:rsid w:val="009A4DDD"/>
    <w:rsid w:val="009A5462"/>
    <w:rsid w:val="009A5A72"/>
    <w:rsid w:val="009A6A71"/>
    <w:rsid w:val="009A7304"/>
    <w:rsid w:val="009A7B12"/>
    <w:rsid w:val="009A7E10"/>
    <w:rsid w:val="009A7E8C"/>
    <w:rsid w:val="009B0364"/>
    <w:rsid w:val="009B0A17"/>
    <w:rsid w:val="009B1A73"/>
    <w:rsid w:val="009B1B64"/>
    <w:rsid w:val="009B2936"/>
    <w:rsid w:val="009B2B5C"/>
    <w:rsid w:val="009B2F20"/>
    <w:rsid w:val="009B327F"/>
    <w:rsid w:val="009B337D"/>
    <w:rsid w:val="009B354D"/>
    <w:rsid w:val="009B36F7"/>
    <w:rsid w:val="009B38FC"/>
    <w:rsid w:val="009B415D"/>
    <w:rsid w:val="009B5CDF"/>
    <w:rsid w:val="009B5EFE"/>
    <w:rsid w:val="009B6DFD"/>
    <w:rsid w:val="009B7315"/>
    <w:rsid w:val="009C061E"/>
    <w:rsid w:val="009C0714"/>
    <w:rsid w:val="009C1146"/>
    <w:rsid w:val="009C138B"/>
    <w:rsid w:val="009C1560"/>
    <w:rsid w:val="009C2124"/>
    <w:rsid w:val="009C36E9"/>
    <w:rsid w:val="009C3AD1"/>
    <w:rsid w:val="009C43AE"/>
    <w:rsid w:val="009C486F"/>
    <w:rsid w:val="009C505F"/>
    <w:rsid w:val="009C5529"/>
    <w:rsid w:val="009C5FE8"/>
    <w:rsid w:val="009C61EF"/>
    <w:rsid w:val="009C6B0D"/>
    <w:rsid w:val="009C6BB5"/>
    <w:rsid w:val="009C6DF0"/>
    <w:rsid w:val="009C7A23"/>
    <w:rsid w:val="009C7A86"/>
    <w:rsid w:val="009D0A1D"/>
    <w:rsid w:val="009D0A53"/>
    <w:rsid w:val="009D11D2"/>
    <w:rsid w:val="009D14B6"/>
    <w:rsid w:val="009D1777"/>
    <w:rsid w:val="009D236C"/>
    <w:rsid w:val="009D281C"/>
    <w:rsid w:val="009D31EF"/>
    <w:rsid w:val="009D37D2"/>
    <w:rsid w:val="009D3E7B"/>
    <w:rsid w:val="009D4B4B"/>
    <w:rsid w:val="009D5410"/>
    <w:rsid w:val="009D6D44"/>
    <w:rsid w:val="009D738D"/>
    <w:rsid w:val="009D757D"/>
    <w:rsid w:val="009D76F4"/>
    <w:rsid w:val="009D7844"/>
    <w:rsid w:val="009D7AC8"/>
    <w:rsid w:val="009D7C68"/>
    <w:rsid w:val="009D7E19"/>
    <w:rsid w:val="009D7FC4"/>
    <w:rsid w:val="009E03D1"/>
    <w:rsid w:val="009E03E0"/>
    <w:rsid w:val="009E0D6A"/>
    <w:rsid w:val="009E17FD"/>
    <w:rsid w:val="009E183C"/>
    <w:rsid w:val="009E18E6"/>
    <w:rsid w:val="009E20A2"/>
    <w:rsid w:val="009E27D9"/>
    <w:rsid w:val="009E328D"/>
    <w:rsid w:val="009E3E07"/>
    <w:rsid w:val="009E4658"/>
    <w:rsid w:val="009E48C8"/>
    <w:rsid w:val="009E48F6"/>
    <w:rsid w:val="009E533D"/>
    <w:rsid w:val="009E5679"/>
    <w:rsid w:val="009E59E2"/>
    <w:rsid w:val="009E5B97"/>
    <w:rsid w:val="009E5E01"/>
    <w:rsid w:val="009E64C1"/>
    <w:rsid w:val="009E7031"/>
    <w:rsid w:val="009E7BB4"/>
    <w:rsid w:val="009F0864"/>
    <w:rsid w:val="009F0B11"/>
    <w:rsid w:val="009F0C6E"/>
    <w:rsid w:val="009F0DE1"/>
    <w:rsid w:val="009F10FB"/>
    <w:rsid w:val="009F1888"/>
    <w:rsid w:val="009F1DCE"/>
    <w:rsid w:val="009F24A6"/>
    <w:rsid w:val="009F2A34"/>
    <w:rsid w:val="009F3205"/>
    <w:rsid w:val="009F34DB"/>
    <w:rsid w:val="009F3EA1"/>
    <w:rsid w:val="009F44C8"/>
    <w:rsid w:val="009F476B"/>
    <w:rsid w:val="009F59D0"/>
    <w:rsid w:val="009F5A14"/>
    <w:rsid w:val="009F6A22"/>
    <w:rsid w:val="009F73B9"/>
    <w:rsid w:val="009F752C"/>
    <w:rsid w:val="009F7846"/>
    <w:rsid w:val="00A000D3"/>
    <w:rsid w:val="00A007E0"/>
    <w:rsid w:val="00A009AC"/>
    <w:rsid w:val="00A01505"/>
    <w:rsid w:val="00A01C35"/>
    <w:rsid w:val="00A01FEA"/>
    <w:rsid w:val="00A027E4"/>
    <w:rsid w:val="00A02A4A"/>
    <w:rsid w:val="00A02AA5"/>
    <w:rsid w:val="00A02D7D"/>
    <w:rsid w:val="00A02DE5"/>
    <w:rsid w:val="00A03236"/>
    <w:rsid w:val="00A0376B"/>
    <w:rsid w:val="00A04287"/>
    <w:rsid w:val="00A056EC"/>
    <w:rsid w:val="00A05C47"/>
    <w:rsid w:val="00A071EE"/>
    <w:rsid w:val="00A072AF"/>
    <w:rsid w:val="00A07D37"/>
    <w:rsid w:val="00A07F68"/>
    <w:rsid w:val="00A1000F"/>
    <w:rsid w:val="00A106BD"/>
    <w:rsid w:val="00A10AFA"/>
    <w:rsid w:val="00A113EF"/>
    <w:rsid w:val="00A11D40"/>
    <w:rsid w:val="00A11EE7"/>
    <w:rsid w:val="00A12038"/>
    <w:rsid w:val="00A121C1"/>
    <w:rsid w:val="00A12F30"/>
    <w:rsid w:val="00A13280"/>
    <w:rsid w:val="00A13323"/>
    <w:rsid w:val="00A140A1"/>
    <w:rsid w:val="00A147C7"/>
    <w:rsid w:val="00A150F4"/>
    <w:rsid w:val="00A1689E"/>
    <w:rsid w:val="00A1692B"/>
    <w:rsid w:val="00A1710E"/>
    <w:rsid w:val="00A17319"/>
    <w:rsid w:val="00A17B0B"/>
    <w:rsid w:val="00A17B0E"/>
    <w:rsid w:val="00A17FCB"/>
    <w:rsid w:val="00A20BDC"/>
    <w:rsid w:val="00A20D7F"/>
    <w:rsid w:val="00A21107"/>
    <w:rsid w:val="00A21EB7"/>
    <w:rsid w:val="00A2379D"/>
    <w:rsid w:val="00A23AEE"/>
    <w:rsid w:val="00A243CC"/>
    <w:rsid w:val="00A24DA6"/>
    <w:rsid w:val="00A2502E"/>
    <w:rsid w:val="00A25308"/>
    <w:rsid w:val="00A25B3A"/>
    <w:rsid w:val="00A25B95"/>
    <w:rsid w:val="00A270E7"/>
    <w:rsid w:val="00A278C5"/>
    <w:rsid w:val="00A2796C"/>
    <w:rsid w:val="00A30A3E"/>
    <w:rsid w:val="00A30BD9"/>
    <w:rsid w:val="00A30D15"/>
    <w:rsid w:val="00A31AAB"/>
    <w:rsid w:val="00A3283F"/>
    <w:rsid w:val="00A332E1"/>
    <w:rsid w:val="00A33B98"/>
    <w:rsid w:val="00A34621"/>
    <w:rsid w:val="00A35229"/>
    <w:rsid w:val="00A3561D"/>
    <w:rsid w:val="00A362A8"/>
    <w:rsid w:val="00A362FE"/>
    <w:rsid w:val="00A364A3"/>
    <w:rsid w:val="00A36BBE"/>
    <w:rsid w:val="00A36D9F"/>
    <w:rsid w:val="00A36EE8"/>
    <w:rsid w:val="00A3723C"/>
    <w:rsid w:val="00A37676"/>
    <w:rsid w:val="00A37C64"/>
    <w:rsid w:val="00A40339"/>
    <w:rsid w:val="00A40651"/>
    <w:rsid w:val="00A40BDC"/>
    <w:rsid w:val="00A40CBF"/>
    <w:rsid w:val="00A40FFA"/>
    <w:rsid w:val="00A41DBC"/>
    <w:rsid w:val="00A4277C"/>
    <w:rsid w:val="00A42DF3"/>
    <w:rsid w:val="00A4366A"/>
    <w:rsid w:val="00A44087"/>
    <w:rsid w:val="00A44580"/>
    <w:rsid w:val="00A44847"/>
    <w:rsid w:val="00A449B2"/>
    <w:rsid w:val="00A449DC"/>
    <w:rsid w:val="00A44E61"/>
    <w:rsid w:val="00A44EE7"/>
    <w:rsid w:val="00A45510"/>
    <w:rsid w:val="00A45B67"/>
    <w:rsid w:val="00A4647C"/>
    <w:rsid w:val="00A46526"/>
    <w:rsid w:val="00A4725A"/>
    <w:rsid w:val="00A476C7"/>
    <w:rsid w:val="00A507F1"/>
    <w:rsid w:val="00A50909"/>
    <w:rsid w:val="00A50F4A"/>
    <w:rsid w:val="00A5184D"/>
    <w:rsid w:val="00A5237C"/>
    <w:rsid w:val="00A53143"/>
    <w:rsid w:val="00A533FF"/>
    <w:rsid w:val="00A5352E"/>
    <w:rsid w:val="00A537EE"/>
    <w:rsid w:val="00A5390D"/>
    <w:rsid w:val="00A53B3E"/>
    <w:rsid w:val="00A53EE7"/>
    <w:rsid w:val="00A53F6A"/>
    <w:rsid w:val="00A54578"/>
    <w:rsid w:val="00A54ABF"/>
    <w:rsid w:val="00A55735"/>
    <w:rsid w:val="00A55751"/>
    <w:rsid w:val="00A562F7"/>
    <w:rsid w:val="00A56592"/>
    <w:rsid w:val="00A566A5"/>
    <w:rsid w:val="00A56AA2"/>
    <w:rsid w:val="00A571F3"/>
    <w:rsid w:val="00A572DB"/>
    <w:rsid w:val="00A576FF"/>
    <w:rsid w:val="00A57756"/>
    <w:rsid w:val="00A606BC"/>
    <w:rsid w:val="00A607BF"/>
    <w:rsid w:val="00A60AD3"/>
    <w:rsid w:val="00A6125E"/>
    <w:rsid w:val="00A61834"/>
    <w:rsid w:val="00A61B61"/>
    <w:rsid w:val="00A61BED"/>
    <w:rsid w:val="00A624C1"/>
    <w:rsid w:val="00A62CD1"/>
    <w:rsid w:val="00A6341A"/>
    <w:rsid w:val="00A63558"/>
    <w:rsid w:val="00A63BA1"/>
    <w:rsid w:val="00A64735"/>
    <w:rsid w:val="00A64B52"/>
    <w:rsid w:val="00A64BCB"/>
    <w:rsid w:val="00A659DB"/>
    <w:rsid w:val="00A65CD2"/>
    <w:rsid w:val="00A661FE"/>
    <w:rsid w:val="00A6654F"/>
    <w:rsid w:val="00A669EF"/>
    <w:rsid w:val="00A66A41"/>
    <w:rsid w:val="00A67D69"/>
    <w:rsid w:val="00A70071"/>
    <w:rsid w:val="00A7018D"/>
    <w:rsid w:val="00A70629"/>
    <w:rsid w:val="00A71290"/>
    <w:rsid w:val="00A7143A"/>
    <w:rsid w:val="00A71B0E"/>
    <w:rsid w:val="00A72125"/>
    <w:rsid w:val="00A731FE"/>
    <w:rsid w:val="00A737DF"/>
    <w:rsid w:val="00A743B6"/>
    <w:rsid w:val="00A747EE"/>
    <w:rsid w:val="00A7491D"/>
    <w:rsid w:val="00A74B96"/>
    <w:rsid w:val="00A75D32"/>
    <w:rsid w:val="00A768BF"/>
    <w:rsid w:val="00A76A02"/>
    <w:rsid w:val="00A76A30"/>
    <w:rsid w:val="00A76FAE"/>
    <w:rsid w:val="00A77005"/>
    <w:rsid w:val="00A7785E"/>
    <w:rsid w:val="00A77EDF"/>
    <w:rsid w:val="00A8023E"/>
    <w:rsid w:val="00A803A1"/>
    <w:rsid w:val="00A80CFE"/>
    <w:rsid w:val="00A81141"/>
    <w:rsid w:val="00A81350"/>
    <w:rsid w:val="00A81A93"/>
    <w:rsid w:val="00A81D53"/>
    <w:rsid w:val="00A82237"/>
    <w:rsid w:val="00A82748"/>
    <w:rsid w:val="00A82911"/>
    <w:rsid w:val="00A82AAD"/>
    <w:rsid w:val="00A82FFA"/>
    <w:rsid w:val="00A83005"/>
    <w:rsid w:val="00A834CE"/>
    <w:rsid w:val="00A83ABB"/>
    <w:rsid w:val="00A83AD0"/>
    <w:rsid w:val="00A8411A"/>
    <w:rsid w:val="00A84894"/>
    <w:rsid w:val="00A85258"/>
    <w:rsid w:val="00A85277"/>
    <w:rsid w:val="00A85988"/>
    <w:rsid w:val="00A860C1"/>
    <w:rsid w:val="00A871BD"/>
    <w:rsid w:val="00A871C5"/>
    <w:rsid w:val="00A874A7"/>
    <w:rsid w:val="00A87698"/>
    <w:rsid w:val="00A87E09"/>
    <w:rsid w:val="00A905B7"/>
    <w:rsid w:val="00A913ED"/>
    <w:rsid w:val="00A918BE"/>
    <w:rsid w:val="00A91CC1"/>
    <w:rsid w:val="00A91F3C"/>
    <w:rsid w:val="00A92A09"/>
    <w:rsid w:val="00A92E28"/>
    <w:rsid w:val="00A93430"/>
    <w:rsid w:val="00A93EF5"/>
    <w:rsid w:val="00A94A62"/>
    <w:rsid w:val="00A94C31"/>
    <w:rsid w:val="00A94DE9"/>
    <w:rsid w:val="00A94E49"/>
    <w:rsid w:val="00A950F3"/>
    <w:rsid w:val="00A95614"/>
    <w:rsid w:val="00A95F9D"/>
    <w:rsid w:val="00A96132"/>
    <w:rsid w:val="00A963AE"/>
    <w:rsid w:val="00A9666D"/>
    <w:rsid w:val="00AA07FF"/>
    <w:rsid w:val="00AA10BB"/>
    <w:rsid w:val="00AA2EAB"/>
    <w:rsid w:val="00AA300D"/>
    <w:rsid w:val="00AA430F"/>
    <w:rsid w:val="00AA4663"/>
    <w:rsid w:val="00AA4835"/>
    <w:rsid w:val="00AA4C3C"/>
    <w:rsid w:val="00AA5AF0"/>
    <w:rsid w:val="00AA698B"/>
    <w:rsid w:val="00AA77E2"/>
    <w:rsid w:val="00AB0369"/>
    <w:rsid w:val="00AB057C"/>
    <w:rsid w:val="00AB0664"/>
    <w:rsid w:val="00AB1510"/>
    <w:rsid w:val="00AB25A9"/>
    <w:rsid w:val="00AB307A"/>
    <w:rsid w:val="00AB3599"/>
    <w:rsid w:val="00AB44A7"/>
    <w:rsid w:val="00AB4D95"/>
    <w:rsid w:val="00AB5B29"/>
    <w:rsid w:val="00AB5C12"/>
    <w:rsid w:val="00AB658C"/>
    <w:rsid w:val="00AB6D38"/>
    <w:rsid w:val="00AB77BC"/>
    <w:rsid w:val="00AB7845"/>
    <w:rsid w:val="00AB7A6C"/>
    <w:rsid w:val="00AB7E7C"/>
    <w:rsid w:val="00AC00A1"/>
    <w:rsid w:val="00AC0ECF"/>
    <w:rsid w:val="00AC10C6"/>
    <w:rsid w:val="00AC1266"/>
    <w:rsid w:val="00AC1517"/>
    <w:rsid w:val="00AC19F9"/>
    <w:rsid w:val="00AC2C9E"/>
    <w:rsid w:val="00AC2D93"/>
    <w:rsid w:val="00AC3559"/>
    <w:rsid w:val="00AC376D"/>
    <w:rsid w:val="00AC45AF"/>
    <w:rsid w:val="00AC4F8B"/>
    <w:rsid w:val="00AC504C"/>
    <w:rsid w:val="00AC55B4"/>
    <w:rsid w:val="00AC55E4"/>
    <w:rsid w:val="00AC6AD4"/>
    <w:rsid w:val="00AC73E2"/>
    <w:rsid w:val="00AD07CF"/>
    <w:rsid w:val="00AD083A"/>
    <w:rsid w:val="00AD1CBA"/>
    <w:rsid w:val="00AD21F8"/>
    <w:rsid w:val="00AD2A4B"/>
    <w:rsid w:val="00AD2F18"/>
    <w:rsid w:val="00AD372E"/>
    <w:rsid w:val="00AD3DB2"/>
    <w:rsid w:val="00AD4E2C"/>
    <w:rsid w:val="00AD4E9E"/>
    <w:rsid w:val="00AD5325"/>
    <w:rsid w:val="00AD5A9D"/>
    <w:rsid w:val="00AD7099"/>
    <w:rsid w:val="00AD7101"/>
    <w:rsid w:val="00AE0102"/>
    <w:rsid w:val="00AE013B"/>
    <w:rsid w:val="00AE122B"/>
    <w:rsid w:val="00AE15FA"/>
    <w:rsid w:val="00AE25A4"/>
    <w:rsid w:val="00AE2D3B"/>
    <w:rsid w:val="00AE2E1B"/>
    <w:rsid w:val="00AE3851"/>
    <w:rsid w:val="00AE4951"/>
    <w:rsid w:val="00AE50F7"/>
    <w:rsid w:val="00AE5128"/>
    <w:rsid w:val="00AE5388"/>
    <w:rsid w:val="00AE6B7D"/>
    <w:rsid w:val="00AE74D6"/>
    <w:rsid w:val="00AE7945"/>
    <w:rsid w:val="00AE7A4C"/>
    <w:rsid w:val="00AF0486"/>
    <w:rsid w:val="00AF1AE7"/>
    <w:rsid w:val="00AF1E9F"/>
    <w:rsid w:val="00AF23FD"/>
    <w:rsid w:val="00AF2629"/>
    <w:rsid w:val="00AF338D"/>
    <w:rsid w:val="00AF42FA"/>
    <w:rsid w:val="00AF4D74"/>
    <w:rsid w:val="00AF5899"/>
    <w:rsid w:val="00AF5906"/>
    <w:rsid w:val="00AF5D1D"/>
    <w:rsid w:val="00AF625B"/>
    <w:rsid w:val="00AF6797"/>
    <w:rsid w:val="00AF7290"/>
    <w:rsid w:val="00B00648"/>
    <w:rsid w:val="00B02239"/>
    <w:rsid w:val="00B0295D"/>
    <w:rsid w:val="00B03A03"/>
    <w:rsid w:val="00B04401"/>
    <w:rsid w:val="00B04676"/>
    <w:rsid w:val="00B0554E"/>
    <w:rsid w:val="00B06B22"/>
    <w:rsid w:val="00B07C8E"/>
    <w:rsid w:val="00B1040B"/>
    <w:rsid w:val="00B11365"/>
    <w:rsid w:val="00B11442"/>
    <w:rsid w:val="00B117FD"/>
    <w:rsid w:val="00B1283D"/>
    <w:rsid w:val="00B12E42"/>
    <w:rsid w:val="00B138EA"/>
    <w:rsid w:val="00B14211"/>
    <w:rsid w:val="00B1450C"/>
    <w:rsid w:val="00B1518E"/>
    <w:rsid w:val="00B158A7"/>
    <w:rsid w:val="00B15FD6"/>
    <w:rsid w:val="00B16008"/>
    <w:rsid w:val="00B1620B"/>
    <w:rsid w:val="00B166D9"/>
    <w:rsid w:val="00B16839"/>
    <w:rsid w:val="00B16E0C"/>
    <w:rsid w:val="00B16F57"/>
    <w:rsid w:val="00B179D1"/>
    <w:rsid w:val="00B17D8E"/>
    <w:rsid w:val="00B2128A"/>
    <w:rsid w:val="00B220D7"/>
    <w:rsid w:val="00B220E8"/>
    <w:rsid w:val="00B232EF"/>
    <w:rsid w:val="00B2346A"/>
    <w:rsid w:val="00B23C48"/>
    <w:rsid w:val="00B23C92"/>
    <w:rsid w:val="00B23F1C"/>
    <w:rsid w:val="00B26594"/>
    <w:rsid w:val="00B26624"/>
    <w:rsid w:val="00B26AD6"/>
    <w:rsid w:val="00B27D46"/>
    <w:rsid w:val="00B31758"/>
    <w:rsid w:val="00B32579"/>
    <w:rsid w:val="00B3280D"/>
    <w:rsid w:val="00B32CC9"/>
    <w:rsid w:val="00B32D82"/>
    <w:rsid w:val="00B32ED9"/>
    <w:rsid w:val="00B32F83"/>
    <w:rsid w:val="00B32FED"/>
    <w:rsid w:val="00B338A3"/>
    <w:rsid w:val="00B33D12"/>
    <w:rsid w:val="00B34025"/>
    <w:rsid w:val="00B34479"/>
    <w:rsid w:val="00B34AD4"/>
    <w:rsid w:val="00B3536B"/>
    <w:rsid w:val="00B353BC"/>
    <w:rsid w:val="00B35F2C"/>
    <w:rsid w:val="00B366B8"/>
    <w:rsid w:val="00B40035"/>
    <w:rsid w:val="00B40170"/>
    <w:rsid w:val="00B40BC8"/>
    <w:rsid w:val="00B40D60"/>
    <w:rsid w:val="00B4181B"/>
    <w:rsid w:val="00B41AB3"/>
    <w:rsid w:val="00B41E6A"/>
    <w:rsid w:val="00B4284C"/>
    <w:rsid w:val="00B42A88"/>
    <w:rsid w:val="00B42AB0"/>
    <w:rsid w:val="00B42FDC"/>
    <w:rsid w:val="00B430CD"/>
    <w:rsid w:val="00B43971"/>
    <w:rsid w:val="00B43ED2"/>
    <w:rsid w:val="00B440DC"/>
    <w:rsid w:val="00B444EC"/>
    <w:rsid w:val="00B44615"/>
    <w:rsid w:val="00B44976"/>
    <w:rsid w:val="00B450CE"/>
    <w:rsid w:val="00B451CE"/>
    <w:rsid w:val="00B455FF"/>
    <w:rsid w:val="00B45886"/>
    <w:rsid w:val="00B4598C"/>
    <w:rsid w:val="00B46027"/>
    <w:rsid w:val="00B460B0"/>
    <w:rsid w:val="00B462DB"/>
    <w:rsid w:val="00B472A4"/>
    <w:rsid w:val="00B474EA"/>
    <w:rsid w:val="00B47A78"/>
    <w:rsid w:val="00B50435"/>
    <w:rsid w:val="00B50520"/>
    <w:rsid w:val="00B509A8"/>
    <w:rsid w:val="00B50F9D"/>
    <w:rsid w:val="00B513DC"/>
    <w:rsid w:val="00B517D8"/>
    <w:rsid w:val="00B519F8"/>
    <w:rsid w:val="00B51A37"/>
    <w:rsid w:val="00B52E47"/>
    <w:rsid w:val="00B53AEE"/>
    <w:rsid w:val="00B53C85"/>
    <w:rsid w:val="00B54213"/>
    <w:rsid w:val="00B54C14"/>
    <w:rsid w:val="00B555F5"/>
    <w:rsid w:val="00B5586A"/>
    <w:rsid w:val="00B558C7"/>
    <w:rsid w:val="00B56CE8"/>
    <w:rsid w:val="00B570EC"/>
    <w:rsid w:val="00B574BA"/>
    <w:rsid w:val="00B57629"/>
    <w:rsid w:val="00B57F62"/>
    <w:rsid w:val="00B605B0"/>
    <w:rsid w:val="00B607D4"/>
    <w:rsid w:val="00B60C36"/>
    <w:rsid w:val="00B6127F"/>
    <w:rsid w:val="00B613CB"/>
    <w:rsid w:val="00B61E32"/>
    <w:rsid w:val="00B62239"/>
    <w:rsid w:val="00B62791"/>
    <w:rsid w:val="00B62B46"/>
    <w:rsid w:val="00B62BBD"/>
    <w:rsid w:val="00B62E14"/>
    <w:rsid w:val="00B63242"/>
    <w:rsid w:val="00B6374E"/>
    <w:rsid w:val="00B6379C"/>
    <w:rsid w:val="00B6402D"/>
    <w:rsid w:val="00B641A7"/>
    <w:rsid w:val="00B6435A"/>
    <w:rsid w:val="00B64627"/>
    <w:rsid w:val="00B64845"/>
    <w:rsid w:val="00B64F56"/>
    <w:rsid w:val="00B64F78"/>
    <w:rsid w:val="00B65568"/>
    <w:rsid w:val="00B657CF"/>
    <w:rsid w:val="00B664A8"/>
    <w:rsid w:val="00B66DD7"/>
    <w:rsid w:val="00B66F3A"/>
    <w:rsid w:val="00B67148"/>
    <w:rsid w:val="00B67945"/>
    <w:rsid w:val="00B70474"/>
    <w:rsid w:val="00B70E4F"/>
    <w:rsid w:val="00B71E6F"/>
    <w:rsid w:val="00B71F68"/>
    <w:rsid w:val="00B7238E"/>
    <w:rsid w:val="00B724B8"/>
    <w:rsid w:val="00B72E70"/>
    <w:rsid w:val="00B73470"/>
    <w:rsid w:val="00B74F66"/>
    <w:rsid w:val="00B76A86"/>
    <w:rsid w:val="00B8019E"/>
    <w:rsid w:val="00B803EC"/>
    <w:rsid w:val="00B80E69"/>
    <w:rsid w:val="00B813EE"/>
    <w:rsid w:val="00B81B76"/>
    <w:rsid w:val="00B826FC"/>
    <w:rsid w:val="00B8311B"/>
    <w:rsid w:val="00B8314F"/>
    <w:rsid w:val="00B83AA1"/>
    <w:rsid w:val="00B83F75"/>
    <w:rsid w:val="00B8428D"/>
    <w:rsid w:val="00B8450F"/>
    <w:rsid w:val="00B84526"/>
    <w:rsid w:val="00B84E12"/>
    <w:rsid w:val="00B85094"/>
    <w:rsid w:val="00B85196"/>
    <w:rsid w:val="00B86183"/>
    <w:rsid w:val="00B9030C"/>
    <w:rsid w:val="00B919D7"/>
    <w:rsid w:val="00B92A45"/>
    <w:rsid w:val="00B93290"/>
    <w:rsid w:val="00B935E8"/>
    <w:rsid w:val="00B936E8"/>
    <w:rsid w:val="00B94452"/>
    <w:rsid w:val="00B94E5A"/>
    <w:rsid w:val="00B94F6D"/>
    <w:rsid w:val="00B9543C"/>
    <w:rsid w:val="00B95627"/>
    <w:rsid w:val="00B96066"/>
    <w:rsid w:val="00B960CE"/>
    <w:rsid w:val="00B96556"/>
    <w:rsid w:val="00B97CA5"/>
    <w:rsid w:val="00BA0361"/>
    <w:rsid w:val="00BA0E40"/>
    <w:rsid w:val="00BA0E76"/>
    <w:rsid w:val="00BA11B0"/>
    <w:rsid w:val="00BA191E"/>
    <w:rsid w:val="00BA1977"/>
    <w:rsid w:val="00BA2626"/>
    <w:rsid w:val="00BA26E0"/>
    <w:rsid w:val="00BA2928"/>
    <w:rsid w:val="00BA2AC0"/>
    <w:rsid w:val="00BA2F42"/>
    <w:rsid w:val="00BA2F8A"/>
    <w:rsid w:val="00BA38EE"/>
    <w:rsid w:val="00BA402D"/>
    <w:rsid w:val="00BA4063"/>
    <w:rsid w:val="00BA4DE0"/>
    <w:rsid w:val="00BA4F26"/>
    <w:rsid w:val="00BA5907"/>
    <w:rsid w:val="00BA5AA1"/>
    <w:rsid w:val="00BA60A6"/>
    <w:rsid w:val="00BA6677"/>
    <w:rsid w:val="00BA75A2"/>
    <w:rsid w:val="00BA7B48"/>
    <w:rsid w:val="00BB078A"/>
    <w:rsid w:val="00BB0820"/>
    <w:rsid w:val="00BB0875"/>
    <w:rsid w:val="00BB0B5C"/>
    <w:rsid w:val="00BB0E8B"/>
    <w:rsid w:val="00BB1338"/>
    <w:rsid w:val="00BB1427"/>
    <w:rsid w:val="00BB1731"/>
    <w:rsid w:val="00BB1967"/>
    <w:rsid w:val="00BB308A"/>
    <w:rsid w:val="00BB355E"/>
    <w:rsid w:val="00BB385F"/>
    <w:rsid w:val="00BB3F94"/>
    <w:rsid w:val="00BB3FC4"/>
    <w:rsid w:val="00BB4D5C"/>
    <w:rsid w:val="00BB4EFE"/>
    <w:rsid w:val="00BB506C"/>
    <w:rsid w:val="00BB5FEA"/>
    <w:rsid w:val="00BB609B"/>
    <w:rsid w:val="00BB64CA"/>
    <w:rsid w:val="00BB6F9E"/>
    <w:rsid w:val="00BC0E84"/>
    <w:rsid w:val="00BC0FCF"/>
    <w:rsid w:val="00BC11E7"/>
    <w:rsid w:val="00BC20B3"/>
    <w:rsid w:val="00BC2A18"/>
    <w:rsid w:val="00BC2B4E"/>
    <w:rsid w:val="00BC31AE"/>
    <w:rsid w:val="00BC31CD"/>
    <w:rsid w:val="00BC322B"/>
    <w:rsid w:val="00BC37A6"/>
    <w:rsid w:val="00BC3F3E"/>
    <w:rsid w:val="00BC4A24"/>
    <w:rsid w:val="00BC4E14"/>
    <w:rsid w:val="00BC5E7B"/>
    <w:rsid w:val="00BC5FD3"/>
    <w:rsid w:val="00BC6509"/>
    <w:rsid w:val="00BC7447"/>
    <w:rsid w:val="00BC772F"/>
    <w:rsid w:val="00BC79B5"/>
    <w:rsid w:val="00BC7D01"/>
    <w:rsid w:val="00BD0207"/>
    <w:rsid w:val="00BD0318"/>
    <w:rsid w:val="00BD0A54"/>
    <w:rsid w:val="00BD14A5"/>
    <w:rsid w:val="00BD15C6"/>
    <w:rsid w:val="00BD22DA"/>
    <w:rsid w:val="00BD2686"/>
    <w:rsid w:val="00BD2AE4"/>
    <w:rsid w:val="00BD317B"/>
    <w:rsid w:val="00BD38FF"/>
    <w:rsid w:val="00BD41DF"/>
    <w:rsid w:val="00BD4AFB"/>
    <w:rsid w:val="00BD5605"/>
    <w:rsid w:val="00BD56B7"/>
    <w:rsid w:val="00BD58C2"/>
    <w:rsid w:val="00BD5F2F"/>
    <w:rsid w:val="00BD6031"/>
    <w:rsid w:val="00BD6A48"/>
    <w:rsid w:val="00BD72B9"/>
    <w:rsid w:val="00BD7327"/>
    <w:rsid w:val="00BD7CB3"/>
    <w:rsid w:val="00BE005D"/>
    <w:rsid w:val="00BE010F"/>
    <w:rsid w:val="00BE03D6"/>
    <w:rsid w:val="00BE1283"/>
    <w:rsid w:val="00BE1A13"/>
    <w:rsid w:val="00BE1BE7"/>
    <w:rsid w:val="00BE1F95"/>
    <w:rsid w:val="00BE25EE"/>
    <w:rsid w:val="00BE33FA"/>
    <w:rsid w:val="00BE3C52"/>
    <w:rsid w:val="00BE48E2"/>
    <w:rsid w:val="00BE51F3"/>
    <w:rsid w:val="00BE57A9"/>
    <w:rsid w:val="00BE6182"/>
    <w:rsid w:val="00BE664B"/>
    <w:rsid w:val="00BE775C"/>
    <w:rsid w:val="00BE7BA8"/>
    <w:rsid w:val="00BF039D"/>
    <w:rsid w:val="00BF16F8"/>
    <w:rsid w:val="00BF199A"/>
    <w:rsid w:val="00BF4900"/>
    <w:rsid w:val="00BF4904"/>
    <w:rsid w:val="00BF4A2A"/>
    <w:rsid w:val="00BF4BB8"/>
    <w:rsid w:val="00BF55F9"/>
    <w:rsid w:val="00BF5835"/>
    <w:rsid w:val="00BF5A91"/>
    <w:rsid w:val="00BF5AE6"/>
    <w:rsid w:val="00BF5EA8"/>
    <w:rsid w:val="00BF6495"/>
    <w:rsid w:val="00BF751F"/>
    <w:rsid w:val="00BF78A2"/>
    <w:rsid w:val="00BF7B7D"/>
    <w:rsid w:val="00C00027"/>
    <w:rsid w:val="00C003BF"/>
    <w:rsid w:val="00C004FD"/>
    <w:rsid w:val="00C0086F"/>
    <w:rsid w:val="00C00E78"/>
    <w:rsid w:val="00C00FC5"/>
    <w:rsid w:val="00C0116A"/>
    <w:rsid w:val="00C0131C"/>
    <w:rsid w:val="00C013CC"/>
    <w:rsid w:val="00C015A6"/>
    <w:rsid w:val="00C02E44"/>
    <w:rsid w:val="00C02FEC"/>
    <w:rsid w:val="00C031EB"/>
    <w:rsid w:val="00C04175"/>
    <w:rsid w:val="00C0458A"/>
    <w:rsid w:val="00C04594"/>
    <w:rsid w:val="00C04974"/>
    <w:rsid w:val="00C04A49"/>
    <w:rsid w:val="00C055B5"/>
    <w:rsid w:val="00C06990"/>
    <w:rsid w:val="00C06F2C"/>
    <w:rsid w:val="00C0726C"/>
    <w:rsid w:val="00C07BD6"/>
    <w:rsid w:val="00C1040B"/>
    <w:rsid w:val="00C11263"/>
    <w:rsid w:val="00C11947"/>
    <w:rsid w:val="00C11993"/>
    <w:rsid w:val="00C120D6"/>
    <w:rsid w:val="00C12A94"/>
    <w:rsid w:val="00C12C34"/>
    <w:rsid w:val="00C1331E"/>
    <w:rsid w:val="00C13681"/>
    <w:rsid w:val="00C142BA"/>
    <w:rsid w:val="00C14819"/>
    <w:rsid w:val="00C154C4"/>
    <w:rsid w:val="00C15BC3"/>
    <w:rsid w:val="00C167BE"/>
    <w:rsid w:val="00C16A52"/>
    <w:rsid w:val="00C1723F"/>
    <w:rsid w:val="00C1781E"/>
    <w:rsid w:val="00C17B73"/>
    <w:rsid w:val="00C17D33"/>
    <w:rsid w:val="00C20081"/>
    <w:rsid w:val="00C2082B"/>
    <w:rsid w:val="00C21669"/>
    <w:rsid w:val="00C22D90"/>
    <w:rsid w:val="00C2336F"/>
    <w:rsid w:val="00C237F3"/>
    <w:rsid w:val="00C24097"/>
    <w:rsid w:val="00C241F1"/>
    <w:rsid w:val="00C2437C"/>
    <w:rsid w:val="00C24A18"/>
    <w:rsid w:val="00C250B7"/>
    <w:rsid w:val="00C2510D"/>
    <w:rsid w:val="00C25628"/>
    <w:rsid w:val="00C256AA"/>
    <w:rsid w:val="00C25A28"/>
    <w:rsid w:val="00C25C6C"/>
    <w:rsid w:val="00C26C6A"/>
    <w:rsid w:val="00C27190"/>
    <w:rsid w:val="00C27A31"/>
    <w:rsid w:val="00C30063"/>
    <w:rsid w:val="00C30203"/>
    <w:rsid w:val="00C30468"/>
    <w:rsid w:val="00C30BD4"/>
    <w:rsid w:val="00C3105B"/>
    <w:rsid w:val="00C310A8"/>
    <w:rsid w:val="00C310AD"/>
    <w:rsid w:val="00C31303"/>
    <w:rsid w:val="00C31B4D"/>
    <w:rsid w:val="00C32586"/>
    <w:rsid w:val="00C3293F"/>
    <w:rsid w:val="00C33497"/>
    <w:rsid w:val="00C334D2"/>
    <w:rsid w:val="00C3354C"/>
    <w:rsid w:val="00C33A7C"/>
    <w:rsid w:val="00C33C03"/>
    <w:rsid w:val="00C341FE"/>
    <w:rsid w:val="00C3479B"/>
    <w:rsid w:val="00C34F80"/>
    <w:rsid w:val="00C353D0"/>
    <w:rsid w:val="00C358AA"/>
    <w:rsid w:val="00C37C24"/>
    <w:rsid w:val="00C40003"/>
    <w:rsid w:val="00C40209"/>
    <w:rsid w:val="00C40230"/>
    <w:rsid w:val="00C40614"/>
    <w:rsid w:val="00C40A42"/>
    <w:rsid w:val="00C41821"/>
    <w:rsid w:val="00C42AC1"/>
    <w:rsid w:val="00C42C05"/>
    <w:rsid w:val="00C42D04"/>
    <w:rsid w:val="00C432DB"/>
    <w:rsid w:val="00C439F5"/>
    <w:rsid w:val="00C43C55"/>
    <w:rsid w:val="00C43D46"/>
    <w:rsid w:val="00C440A9"/>
    <w:rsid w:val="00C441EB"/>
    <w:rsid w:val="00C44273"/>
    <w:rsid w:val="00C44ADC"/>
    <w:rsid w:val="00C44D2D"/>
    <w:rsid w:val="00C45248"/>
    <w:rsid w:val="00C45396"/>
    <w:rsid w:val="00C453F8"/>
    <w:rsid w:val="00C4643C"/>
    <w:rsid w:val="00C46A13"/>
    <w:rsid w:val="00C47109"/>
    <w:rsid w:val="00C47206"/>
    <w:rsid w:val="00C4743E"/>
    <w:rsid w:val="00C47EF5"/>
    <w:rsid w:val="00C5041F"/>
    <w:rsid w:val="00C507B9"/>
    <w:rsid w:val="00C5173D"/>
    <w:rsid w:val="00C51A15"/>
    <w:rsid w:val="00C51A8C"/>
    <w:rsid w:val="00C52390"/>
    <w:rsid w:val="00C524C7"/>
    <w:rsid w:val="00C52A34"/>
    <w:rsid w:val="00C5384B"/>
    <w:rsid w:val="00C538D4"/>
    <w:rsid w:val="00C53AAB"/>
    <w:rsid w:val="00C53CD1"/>
    <w:rsid w:val="00C541C6"/>
    <w:rsid w:val="00C549F8"/>
    <w:rsid w:val="00C54BA3"/>
    <w:rsid w:val="00C55DF1"/>
    <w:rsid w:val="00C56EAF"/>
    <w:rsid w:val="00C61274"/>
    <w:rsid w:val="00C61630"/>
    <w:rsid w:val="00C61ACA"/>
    <w:rsid w:val="00C61DDB"/>
    <w:rsid w:val="00C6255A"/>
    <w:rsid w:val="00C62E6F"/>
    <w:rsid w:val="00C62E71"/>
    <w:rsid w:val="00C63128"/>
    <w:rsid w:val="00C63145"/>
    <w:rsid w:val="00C639F9"/>
    <w:rsid w:val="00C63C46"/>
    <w:rsid w:val="00C64795"/>
    <w:rsid w:val="00C64A88"/>
    <w:rsid w:val="00C64B7E"/>
    <w:rsid w:val="00C657BC"/>
    <w:rsid w:val="00C65CD2"/>
    <w:rsid w:val="00C65DA1"/>
    <w:rsid w:val="00C6623C"/>
    <w:rsid w:val="00C66302"/>
    <w:rsid w:val="00C666E4"/>
    <w:rsid w:val="00C669DA"/>
    <w:rsid w:val="00C67058"/>
    <w:rsid w:val="00C67165"/>
    <w:rsid w:val="00C673D0"/>
    <w:rsid w:val="00C67651"/>
    <w:rsid w:val="00C67C10"/>
    <w:rsid w:val="00C67FE2"/>
    <w:rsid w:val="00C70250"/>
    <w:rsid w:val="00C70C8B"/>
    <w:rsid w:val="00C70EEA"/>
    <w:rsid w:val="00C70F91"/>
    <w:rsid w:val="00C7104C"/>
    <w:rsid w:val="00C71319"/>
    <w:rsid w:val="00C729AC"/>
    <w:rsid w:val="00C72F02"/>
    <w:rsid w:val="00C73946"/>
    <w:rsid w:val="00C73D63"/>
    <w:rsid w:val="00C74302"/>
    <w:rsid w:val="00C74303"/>
    <w:rsid w:val="00C749ED"/>
    <w:rsid w:val="00C74E34"/>
    <w:rsid w:val="00C74EC6"/>
    <w:rsid w:val="00C750C5"/>
    <w:rsid w:val="00C76AB0"/>
    <w:rsid w:val="00C76B48"/>
    <w:rsid w:val="00C76E1C"/>
    <w:rsid w:val="00C7706C"/>
    <w:rsid w:val="00C770D4"/>
    <w:rsid w:val="00C772AA"/>
    <w:rsid w:val="00C77483"/>
    <w:rsid w:val="00C80E89"/>
    <w:rsid w:val="00C8101D"/>
    <w:rsid w:val="00C81D27"/>
    <w:rsid w:val="00C82181"/>
    <w:rsid w:val="00C823E3"/>
    <w:rsid w:val="00C82546"/>
    <w:rsid w:val="00C82690"/>
    <w:rsid w:val="00C82853"/>
    <w:rsid w:val="00C830B4"/>
    <w:rsid w:val="00C84D74"/>
    <w:rsid w:val="00C85037"/>
    <w:rsid w:val="00C8532E"/>
    <w:rsid w:val="00C85B97"/>
    <w:rsid w:val="00C85CFE"/>
    <w:rsid w:val="00C861DB"/>
    <w:rsid w:val="00C862F1"/>
    <w:rsid w:val="00C86693"/>
    <w:rsid w:val="00C86870"/>
    <w:rsid w:val="00C87866"/>
    <w:rsid w:val="00C905AF"/>
    <w:rsid w:val="00C90C5B"/>
    <w:rsid w:val="00C916AC"/>
    <w:rsid w:val="00C919F1"/>
    <w:rsid w:val="00C92218"/>
    <w:rsid w:val="00C9225C"/>
    <w:rsid w:val="00C9230A"/>
    <w:rsid w:val="00C92F99"/>
    <w:rsid w:val="00C9323F"/>
    <w:rsid w:val="00C93FCE"/>
    <w:rsid w:val="00C94584"/>
    <w:rsid w:val="00C94683"/>
    <w:rsid w:val="00C94857"/>
    <w:rsid w:val="00C95CCC"/>
    <w:rsid w:val="00C9610E"/>
    <w:rsid w:val="00C96AFA"/>
    <w:rsid w:val="00C96C00"/>
    <w:rsid w:val="00C9781A"/>
    <w:rsid w:val="00C97A26"/>
    <w:rsid w:val="00CA17FC"/>
    <w:rsid w:val="00CA206C"/>
    <w:rsid w:val="00CA24C3"/>
    <w:rsid w:val="00CA2C82"/>
    <w:rsid w:val="00CA2E3E"/>
    <w:rsid w:val="00CA30C6"/>
    <w:rsid w:val="00CA32C1"/>
    <w:rsid w:val="00CA33C1"/>
    <w:rsid w:val="00CA3839"/>
    <w:rsid w:val="00CA401C"/>
    <w:rsid w:val="00CA4F48"/>
    <w:rsid w:val="00CA5021"/>
    <w:rsid w:val="00CA573B"/>
    <w:rsid w:val="00CA6861"/>
    <w:rsid w:val="00CA6D0E"/>
    <w:rsid w:val="00CA740C"/>
    <w:rsid w:val="00CA7E6F"/>
    <w:rsid w:val="00CB1CCF"/>
    <w:rsid w:val="00CB2768"/>
    <w:rsid w:val="00CB2C99"/>
    <w:rsid w:val="00CB2E92"/>
    <w:rsid w:val="00CB3DDC"/>
    <w:rsid w:val="00CB3EDB"/>
    <w:rsid w:val="00CB422B"/>
    <w:rsid w:val="00CB43D3"/>
    <w:rsid w:val="00CB46B0"/>
    <w:rsid w:val="00CB48A8"/>
    <w:rsid w:val="00CB4ED0"/>
    <w:rsid w:val="00CB6F76"/>
    <w:rsid w:val="00CC0549"/>
    <w:rsid w:val="00CC21D0"/>
    <w:rsid w:val="00CC2453"/>
    <w:rsid w:val="00CC2913"/>
    <w:rsid w:val="00CC2D0A"/>
    <w:rsid w:val="00CC3DB3"/>
    <w:rsid w:val="00CC4AFB"/>
    <w:rsid w:val="00CC6F27"/>
    <w:rsid w:val="00CD07E6"/>
    <w:rsid w:val="00CD0A9E"/>
    <w:rsid w:val="00CD1206"/>
    <w:rsid w:val="00CD154C"/>
    <w:rsid w:val="00CD1721"/>
    <w:rsid w:val="00CD175D"/>
    <w:rsid w:val="00CD1A7E"/>
    <w:rsid w:val="00CD1D5A"/>
    <w:rsid w:val="00CD236B"/>
    <w:rsid w:val="00CD2580"/>
    <w:rsid w:val="00CD2785"/>
    <w:rsid w:val="00CD2800"/>
    <w:rsid w:val="00CD2C4C"/>
    <w:rsid w:val="00CD33B4"/>
    <w:rsid w:val="00CD36B8"/>
    <w:rsid w:val="00CD3976"/>
    <w:rsid w:val="00CD3BB9"/>
    <w:rsid w:val="00CD3F0C"/>
    <w:rsid w:val="00CD4C38"/>
    <w:rsid w:val="00CD587D"/>
    <w:rsid w:val="00CD6023"/>
    <w:rsid w:val="00CD60C0"/>
    <w:rsid w:val="00CD6430"/>
    <w:rsid w:val="00CD65F8"/>
    <w:rsid w:val="00CD6760"/>
    <w:rsid w:val="00CD6A76"/>
    <w:rsid w:val="00CD742C"/>
    <w:rsid w:val="00CE0098"/>
    <w:rsid w:val="00CE00B9"/>
    <w:rsid w:val="00CE025D"/>
    <w:rsid w:val="00CE0EE4"/>
    <w:rsid w:val="00CE281C"/>
    <w:rsid w:val="00CE32D2"/>
    <w:rsid w:val="00CE3FF0"/>
    <w:rsid w:val="00CE42E2"/>
    <w:rsid w:val="00CE4A59"/>
    <w:rsid w:val="00CE4C3D"/>
    <w:rsid w:val="00CE4C8C"/>
    <w:rsid w:val="00CE558B"/>
    <w:rsid w:val="00CE565E"/>
    <w:rsid w:val="00CE56C6"/>
    <w:rsid w:val="00CE5D12"/>
    <w:rsid w:val="00CE6205"/>
    <w:rsid w:val="00CE678D"/>
    <w:rsid w:val="00CE7148"/>
    <w:rsid w:val="00CE7176"/>
    <w:rsid w:val="00CE7421"/>
    <w:rsid w:val="00CE772D"/>
    <w:rsid w:val="00CE7EEA"/>
    <w:rsid w:val="00CF0D58"/>
    <w:rsid w:val="00CF1325"/>
    <w:rsid w:val="00CF18FD"/>
    <w:rsid w:val="00CF2101"/>
    <w:rsid w:val="00CF2783"/>
    <w:rsid w:val="00CF2883"/>
    <w:rsid w:val="00CF35C6"/>
    <w:rsid w:val="00CF3B1B"/>
    <w:rsid w:val="00CF41F2"/>
    <w:rsid w:val="00CF42BF"/>
    <w:rsid w:val="00CF48C9"/>
    <w:rsid w:val="00CF4F56"/>
    <w:rsid w:val="00CF526D"/>
    <w:rsid w:val="00CF5A26"/>
    <w:rsid w:val="00CF63CD"/>
    <w:rsid w:val="00CF6A24"/>
    <w:rsid w:val="00CF70D5"/>
    <w:rsid w:val="00CF748A"/>
    <w:rsid w:val="00CF76D2"/>
    <w:rsid w:val="00CF7B50"/>
    <w:rsid w:val="00CF7DAA"/>
    <w:rsid w:val="00D0068B"/>
    <w:rsid w:val="00D00D7B"/>
    <w:rsid w:val="00D01185"/>
    <w:rsid w:val="00D01F97"/>
    <w:rsid w:val="00D022D9"/>
    <w:rsid w:val="00D03508"/>
    <w:rsid w:val="00D04126"/>
    <w:rsid w:val="00D04181"/>
    <w:rsid w:val="00D04999"/>
    <w:rsid w:val="00D054CB"/>
    <w:rsid w:val="00D0571A"/>
    <w:rsid w:val="00D06098"/>
    <w:rsid w:val="00D0672C"/>
    <w:rsid w:val="00D06D2C"/>
    <w:rsid w:val="00D105B7"/>
    <w:rsid w:val="00D106B6"/>
    <w:rsid w:val="00D10D0B"/>
    <w:rsid w:val="00D10F06"/>
    <w:rsid w:val="00D1127A"/>
    <w:rsid w:val="00D128A6"/>
    <w:rsid w:val="00D14651"/>
    <w:rsid w:val="00D147C9"/>
    <w:rsid w:val="00D1490E"/>
    <w:rsid w:val="00D15942"/>
    <w:rsid w:val="00D15E62"/>
    <w:rsid w:val="00D15F4B"/>
    <w:rsid w:val="00D15F9B"/>
    <w:rsid w:val="00D16341"/>
    <w:rsid w:val="00D1644E"/>
    <w:rsid w:val="00D164CB"/>
    <w:rsid w:val="00D170E2"/>
    <w:rsid w:val="00D17546"/>
    <w:rsid w:val="00D17C58"/>
    <w:rsid w:val="00D17CF2"/>
    <w:rsid w:val="00D20ECE"/>
    <w:rsid w:val="00D21223"/>
    <w:rsid w:val="00D21CE6"/>
    <w:rsid w:val="00D224E4"/>
    <w:rsid w:val="00D22D44"/>
    <w:rsid w:val="00D237D6"/>
    <w:rsid w:val="00D24103"/>
    <w:rsid w:val="00D242E1"/>
    <w:rsid w:val="00D25158"/>
    <w:rsid w:val="00D255F2"/>
    <w:rsid w:val="00D26836"/>
    <w:rsid w:val="00D30275"/>
    <w:rsid w:val="00D304DD"/>
    <w:rsid w:val="00D30509"/>
    <w:rsid w:val="00D30E73"/>
    <w:rsid w:val="00D30F8A"/>
    <w:rsid w:val="00D310FF"/>
    <w:rsid w:val="00D31BDA"/>
    <w:rsid w:val="00D31D2F"/>
    <w:rsid w:val="00D33002"/>
    <w:rsid w:val="00D33414"/>
    <w:rsid w:val="00D33DE9"/>
    <w:rsid w:val="00D34015"/>
    <w:rsid w:val="00D346C7"/>
    <w:rsid w:val="00D34C6F"/>
    <w:rsid w:val="00D3532C"/>
    <w:rsid w:val="00D35A78"/>
    <w:rsid w:val="00D366A4"/>
    <w:rsid w:val="00D36A76"/>
    <w:rsid w:val="00D370B3"/>
    <w:rsid w:val="00D37CEC"/>
    <w:rsid w:val="00D40BD4"/>
    <w:rsid w:val="00D4109C"/>
    <w:rsid w:val="00D413F7"/>
    <w:rsid w:val="00D41730"/>
    <w:rsid w:val="00D41B99"/>
    <w:rsid w:val="00D41E88"/>
    <w:rsid w:val="00D4220D"/>
    <w:rsid w:val="00D4288D"/>
    <w:rsid w:val="00D430E2"/>
    <w:rsid w:val="00D4335A"/>
    <w:rsid w:val="00D43654"/>
    <w:rsid w:val="00D43B4E"/>
    <w:rsid w:val="00D4414E"/>
    <w:rsid w:val="00D441ED"/>
    <w:rsid w:val="00D446CA"/>
    <w:rsid w:val="00D44C74"/>
    <w:rsid w:val="00D44FBB"/>
    <w:rsid w:val="00D45242"/>
    <w:rsid w:val="00D453C9"/>
    <w:rsid w:val="00D4592A"/>
    <w:rsid w:val="00D45CDF"/>
    <w:rsid w:val="00D46A37"/>
    <w:rsid w:val="00D477EA"/>
    <w:rsid w:val="00D47DD4"/>
    <w:rsid w:val="00D510F5"/>
    <w:rsid w:val="00D516A3"/>
    <w:rsid w:val="00D5196B"/>
    <w:rsid w:val="00D528B0"/>
    <w:rsid w:val="00D52C7A"/>
    <w:rsid w:val="00D541C7"/>
    <w:rsid w:val="00D542EE"/>
    <w:rsid w:val="00D5489F"/>
    <w:rsid w:val="00D54E7A"/>
    <w:rsid w:val="00D55122"/>
    <w:rsid w:val="00D55E55"/>
    <w:rsid w:val="00D55FDC"/>
    <w:rsid w:val="00D5620A"/>
    <w:rsid w:val="00D56EEC"/>
    <w:rsid w:val="00D578BB"/>
    <w:rsid w:val="00D6063F"/>
    <w:rsid w:val="00D61099"/>
    <w:rsid w:val="00D6149E"/>
    <w:rsid w:val="00D6226F"/>
    <w:rsid w:val="00D627A2"/>
    <w:rsid w:val="00D6553D"/>
    <w:rsid w:val="00D659B6"/>
    <w:rsid w:val="00D660BA"/>
    <w:rsid w:val="00D66545"/>
    <w:rsid w:val="00D666A1"/>
    <w:rsid w:val="00D66A06"/>
    <w:rsid w:val="00D66CCD"/>
    <w:rsid w:val="00D67115"/>
    <w:rsid w:val="00D672DC"/>
    <w:rsid w:val="00D7085F"/>
    <w:rsid w:val="00D723D3"/>
    <w:rsid w:val="00D72852"/>
    <w:rsid w:val="00D72B3A"/>
    <w:rsid w:val="00D72D1F"/>
    <w:rsid w:val="00D72E95"/>
    <w:rsid w:val="00D73341"/>
    <w:rsid w:val="00D73B99"/>
    <w:rsid w:val="00D73E98"/>
    <w:rsid w:val="00D7446D"/>
    <w:rsid w:val="00D747CD"/>
    <w:rsid w:val="00D7485C"/>
    <w:rsid w:val="00D74B17"/>
    <w:rsid w:val="00D74F42"/>
    <w:rsid w:val="00D75258"/>
    <w:rsid w:val="00D757A4"/>
    <w:rsid w:val="00D75ED0"/>
    <w:rsid w:val="00D76157"/>
    <w:rsid w:val="00D76F53"/>
    <w:rsid w:val="00D77A11"/>
    <w:rsid w:val="00D77C24"/>
    <w:rsid w:val="00D808DE"/>
    <w:rsid w:val="00D80B7E"/>
    <w:rsid w:val="00D80CDA"/>
    <w:rsid w:val="00D8126C"/>
    <w:rsid w:val="00D83046"/>
    <w:rsid w:val="00D832AD"/>
    <w:rsid w:val="00D835E5"/>
    <w:rsid w:val="00D83F3E"/>
    <w:rsid w:val="00D848FA"/>
    <w:rsid w:val="00D84ABF"/>
    <w:rsid w:val="00D850D8"/>
    <w:rsid w:val="00D8510F"/>
    <w:rsid w:val="00D859FA"/>
    <w:rsid w:val="00D85E1C"/>
    <w:rsid w:val="00D87C3B"/>
    <w:rsid w:val="00D907F0"/>
    <w:rsid w:val="00D911E2"/>
    <w:rsid w:val="00D91F81"/>
    <w:rsid w:val="00D92476"/>
    <w:rsid w:val="00D92D6E"/>
    <w:rsid w:val="00D93CEE"/>
    <w:rsid w:val="00D93F6B"/>
    <w:rsid w:val="00D9455C"/>
    <w:rsid w:val="00D95C12"/>
    <w:rsid w:val="00D964A5"/>
    <w:rsid w:val="00D966E8"/>
    <w:rsid w:val="00D96CDE"/>
    <w:rsid w:val="00D97A0A"/>
    <w:rsid w:val="00DA03DD"/>
    <w:rsid w:val="00DA0A63"/>
    <w:rsid w:val="00DA11BA"/>
    <w:rsid w:val="00DA23F3"/>
    <w:rsid w:val="00DA248B"/>
    <w:rsid w:val="00DA2899"/>
    <w:rsid w:val="00DA2CF5"/>
    <w:rsid w:val="00DA3367"/>
    <w:rsid w:val="00DA42DF"/>
    <w:rsid w:val="00DA6030"/>
    <w:rsid w:val="00DA665A"/>
    <w:rsid w:val="00DA66BD"/>
    <w:rsid w:val="00DA685E"/>
    <w:rsid w:val="00DA6D4B"/>
    <w:rsid w:val="00DA7230"/>
    <w:rsid w:val="00DA72D4"/>
    <w:rsid w:val="00DB0195"/>
    <w:rsid w:val="00DB077C"/>
    <w:rsid w:val="00DB1872"/>
    <w:rsid w:val="00DB1F71"/>
    <w:rsid w:val="00DB2EB5"/>
    <w:rsid w:val="00DB3235"/>
    <w:rsid w:val="00DB394F"/>
    <w:rsid w:val="00DB48E2"/>
    <w:rsid w:val="00DB4C61"/>
    <w:rsid w:val="00DB4FEA"/>
    <w:rsid w:val="00DB581D"/>
    <w:rsid w:val="00DB588C"/>
    <w:rsid w:val="00DB70FC"/>
    <w:rsid w:val="00DB7382"/>
    <w:rsid w:val="00DB7674"/>
    <w:rsid w:val="00DB76EB"/>
    <w:rsid w:val="00DB7F52"/>
    <w:rsid w:val="00DC008A"/>
    <w:rsid w:val="00DC02CB"/>
    <w:rsid w:val="00DC0804"/>
    <w:rsid w:val="00DC10BC"/>
    <w:rsid w:val="00DC11C7"/>
    <w:rsid w:val="00DC188C"/>
    <w:rsid w:val="00DC1A60"/>
    <w:rsid w:val="00DC217E"/>
    <w:rsid w:val="00DC26DD"/>
    <w:rsid w:val="00DC2710"/>
    <w:rsid w:val="00DC275D"/>
    <w:rsid w:val="00DC2FEE"/>
    <w:rsid w:val="00DC33DF"/>
    <w:rsid w:val="00DC4167"/>
    <w:rsid w:val="00DC5391"/>
    <w:rsid w:val="00DC6801"/>
    <w:rsid w:val="00DC720A"/>
    <w:rsid w:val="00DC722A"/>
    <w:rsid w:val="00DC7343"/>
    <w:rsid w:val="00DC7A19"/>
    <w:rsid w:val="00DC7D4D"/>
    <w:rsid w:val="00DD03CB"/>
    <w:rsid w:val="00DD114D"/>
    <w:rsid w:val="00DD15D9"/>
    <w:rsid w:val="00DD2011"/>
    <w:rsid w:val="00DD231F"/>
    <w:rsid w:val="00DD234A"/>
    <w:rsid w:val="00DD2D6D"/>
    <w:rsid w:val="00DD2E5E"/>
    <w:rsid w:val="00DD35A3"/>
    <w:rsid w:val="00DD3954"/>
    <w:rsid w:val="00DD4970"/>
    <w:rsid w:val="00DD49AC"/>
    <w:rsid w:val="00DD60CB"/>
    <w:rsid w:val="00DD6121"/>
    <w:rsid w:val="00DD62B8"/>
    <w:rsid w:val="00DD63C7"/>
    <w:rsid w:val="00DD6EE9"/>
    <w:rsid w:val="00DD7291"/>
    <w:rsid w:val="00DD73EF"/>
    <w:rsid w:val="00DD7B18"/>
    <w:rsid w:val="00DD7CFF"/>
    <w:rsid w:val="00DE0BCF"/>
    <w:rsid w:val="00DE1BCC"/>
    <w:rsid w:val="00DE1EE9"/>
    <w:rsid w:val="00DE2A66"/>
    <w:rsid w:val="00DE2B23"/>
    <w:rsid w:val="00DE305C"/>
    <w:rsid w:val="00DE31E1"/>
    <w:rsid w:val="00DE37C8"/>
    <w:rsid w:val="00DE3A74"/>
    <w:rsid w:val="00DE3B4A"/>
    <w:rsid w:val="00DE4565"/>
    <w:rsid w:val="00DE456A"/>
    <w:rsid w:val="00DE4838"/>
    <w:rsid w:val="00DE4C73"/>
    <w:rsid w:val="00DE4E52"/>
    <w:rsid w:val="00DE4F90"/>
    <w:rsid w:val="00DE5A3C"/>
    <w:rsid w:val="00DE5D02"/>
    <w:rsid w:val="00DE6D1D"/>
    <w:rsid w:val="00DF0CB8"/>
    <w:rsid w:val="00DF0D0B"/>
    <w:rsid w:val="00DF0F2C"/>
    <w:rsid w:val="00DF0F91"/>
    <w:rsid w:val="00DF11C8"/>
    <w:rsid w:val="00DF11ED"/>
    <w:rsid w:val="00DF181A"/>
    <w:rsid w:val="00DF1B5B"/>
    <w:rsid w:val="00DF1BC5"/>
    <w:rsid w:val="00DF2927"/>
    <w:rsid w:val="00DF2E2B"/>
    <w:rsid w:val="00DF353F"/>
    <w:rsid w:val="00DF3B44"/>
    <w:rsid w:val="00DF45D2"/>
    <w:rsid w:val="00DF46DB"/>
    <w:rsid w:val="00DF5436"/>
    <w:rsid w:val="00DF56E3"/>
    <w:rsid w:val="00DF5BEA"/>
    <w:rsid w:val="00DF602B"/>
    <w:rsid w:val="00DF69E4"/>
    <w:rsid w:val="00DF6AD5"/>
    <w:rsid w:val="00DF6CA8"/>
    <w:rsid w:val="00DF79F2"/>
    <w:rsid w:val="00E00396"/>
    <w:rsid w:val="00E0081A"/>
    <w:rsid w:val="00E0188D"/>
    <w:rsid w:val="00E01AF4"/>
    <w:rsid w:val="00E0212E"/>
    <w:rsid w:val="00E02941"/>
    <w:rsid w:val="00E02B88"/>
    <w:rsid w:val="00E03734"/>
    <w:rsid w:val="00E03F10"/>
    <w:rsid w:val="00E04055"/>
    <w:rsid w:val="00E04974"/>
    <w:rsid w:val="00E050CF"/>
    <w:rsid w:val="00E052BC"/>
    <w:rsid w:val="00E0534A"/>
    <w:rsid w:val="00E06156"/>
    <w:rsid w:val="00E061E5"/>
    <w:rsid w:val="00E06289"/>
    <w:rsid w:val="00E075FB"/>
    <w:rsid w:val="00E0763B"/>
    <w:rsid w:val="00E07C6D"/>
    <w:rsid w:val="00E07D1B"/>
    <w:rsid w:val="00E1000C"/>
    <w:rsid w:val="00E103D8"/>
    <w:rsid w:val="00E11FFF"/>
    <w:rsid w:val="00E12539"/>
    <w:rsid w:val="00E129D8"/>
    <w:rsid w:val="00E12A11"/>
    <w:rsid w:val="00E137EE"/>
    <w:rsid w:val="00E1424F"/>
    <w:rsid w:val="00E142DD"/>
    <w:rsid w:val="00E1462D"/>
    <w:rsid w:val="00E148D1"/>
    <w:rsid w:val="00E1496B"/>
    <w:rsid w:val="00E14CD0"/>
    <w:rsid w:val="00E15AD4"/>
    <w:rsid w:val="00E15B85"/>
    <w:rsid w:val="00E15CE7"/>
    <w:rsid w:val="00E1666D"/>
    <w:rsid w:val="00E20306"/>
    <w:rsid w:val="00E207CE"/>
    <w:rsid w:val="00E20D98"/>
    <w:rsid w:val="00E20FA0"/>
    <w:rsid w:val="00E20FFC"/>
    <w:rsid w:val="00E21542"/>
    <w:rsid w:val="00E217D2"/>
    <w:rsid w:val="00E2191F"/>
    <w:rsid w:val="00E21A20"/>
    <w:rsid w:val="00E21DA0"/>
    <w:rsid w:val="00E21EE0"/>
    <w:rsid w:val="00E21F2E"/>
    <w:rsid w:val="00E229FA"/>
    <w:rsid w:val="00E2367D"/>
    <w:rsid w:val="00E23CB7"/>
    <w:rsid w:val="00E2439D"/>
    <w:rsid w:val="00E24CE9"/>
    <w:rsid w:val="00E2685D"/>
    <w:rsid w:val="00E268BB"/>
    <w:rsid w:val="00E26BAC"/>
    <w:rsid w:val="00E27117"/>
    <w:rsid w:val="00E275D7"/>
    <w:rsid w:val="00E27F0F"/>
    <w:rsid w:val="00E30865"/>
    <w:rsid w:val="00E30BA9"/>
    <w:rsid w:val="00E30F34"/>
    <w:rsid w:val="00E31194"/>
    <w:rsid w:val="00E31486"/>
    <w:rsid w:val="00E3221B"/>
    <w:rsid w:val="00E32297"/>
    <w:rsid w:val="00E32412"/>
    <w:rsid w:val="00E32BCE"/>
    <w:rsid w:val="00E32D74"/>
    <w:rsid w:val="00E34DCF"/>
    <w:rsid w:val="00E353B5"/>
    <w:rsid w:val="00E3546F"/>
    <w:rsid w:val="00E35733"/>
    <w:rsid w:val="00E358FE"/>
    <w:rsid w:val="00E35A29"/>
    <w:rsid w:val="00E361CA"/>
    <w:rsid w:val="00E36C5B"/>
    <w:rsid w:val="00E374D5"/>
    <w:rsid w:val="00E379F5"/>
    <w:rsid w:val="00E4020C"/>
    <w:rsid w:val="00E40266"/>
    <w:rsid w:val="00E40809"/>
    <w:rsid w:val="00E4086F"/>
    <w:rsid w:val="00E40A1C"/>
    <w:rsid w:val="00E40D56"/>
    <w:rsid w:val="00E41105"/>
    <w:rsid w:val="00E41271"/>
    <w:rsid w:val="00E42147"/>
    <w:rsid w:val="00E42A36"/>
    <w:rsid w:val="00E42A81"/>
    <w:rsid w:val="00E43200"/>
    <w:rsid w:val="00E433A7"/>
    <w:rsid w:val="00E4356D"/>
    <w:rsid w:val="00E440E0"/>
    <w:rsid w:val="00E44137"/>
    <w:rsid w:val="00E445CA"/>
    <w:rsid w:val="00E44D38"/>
    <w:rsid w:val="00E452F6"/>
    <w:rsid w:val="00E45A07"/>
    <w:rsid w:val="00E46555"/>
    <w:rsid w:val="00E46B4D"/>
    <w:rsid w:val="00E46B9A"/>
    <w:rsid w:val="00E46C5C"/>
    <w:rsid w:val="00E46C8C"/>
    <w:rsid w:val="00E46C91"/>
    <w:rsid w:val="00E50AB5"/>
    <w:rsid w:val="00E512FB"/>
    <w:rsid w:val="00E513A9"/>
    <w:rsid w:val="00E517C1"/>
    <w:rsid w:val="00E52167"/>
    <w:rsid w:val="00E523D6"/>
    <w:rsid w:val="00E5276E"/>
    <w:rsid w:val="00E5354B"/>
    <w:rsid w:val="00E53D98"/>
    <w:rsid w:val="00E53EB5"/>
    <w:rsid w:val="00E54D6B"/>
    <w:rsid w:val="00E550A6"/>
    <w:rsid w:val="00E55CF4"/>
    <w:rsid w:val="00E55D58"/>
    <w:rsid w:val="00E55F9F"/>
    <w:rsid w:val="00E562C9"/>
    <w:rsid w:val="00E567F4"/>
    <w:rsid w:val="00E5747B"/>
    <w:rsid w:val="00E57937"/>
    <w:rsid w:val="00E601D1"/>
    <w:rsid w:val="00E602C1"/>
    <w:rsid w:val="00E6034D"/>
    <w:rsid w:val="00E60A8B"/>
    <w:rsid w:val="00E60C8B"/>
    <w:rsid w:val="00E60C9B"/>
    <w:rsid w:val="00E60F3D"/>
    <w:rsid w:val="00E61F47"/>
    <w:rsid w:val="00E62952"/>
    <w:rsid w:val="00E630B2"/>
    <w:rsid w:val="00E635F8"/>
    <w:rsid w:val="00E65193"/>
    <w:rsid w:val="00E65BAA"/>
    <w:rsid w:val="00E66291"/>
    <w:rsid w:val="00E6738A"/>
    <w:rsid w:val="00E6799A"/>
    <w:rsid w:val="00E67B26"/>
    <w:rsid w:val="00E67BD8"/>
    <w:rsid w:val="00E67CF6"/>
    <w:rsid w:val="00E71A67"/>
    <w:rsid w:val="00E723A1"/>
    <w:rsid w:val="00E72BD3"/>
    <w:rsid w:val="00E72C91"/>
    <w:rsid w:val="00E730B5"/>
    <w:rsid w:val="00E73372"/>
    <w:rsid w:val="00E73C8D"/>
    <w:rsid w:val="00E7447A"/>
    <w:rsid w:val="00E74A43"/>
    <w:rsid w:val="00E74AEC"/>
    <w:rsid w:val="00E75294"/>
    <w:rsid w:val="00E75A40"/>
    <w:rsid w:val="00E75D60"/>
    <w:rsid w:val="00E774D9"/>
    <w:rsid w:val="00E77606"/>
    <w:rsid w:val="00E77927"/>
    <w:rsid w:val="00E77A00"/>
    <w:rsid w:val="00E77B46"/>
    <w:rsid w:val="00E77B8E"/>
    <w:rsid w:val="00E77C88"/>
    <w:rsid w:val="00E80B61"/>
    <w:rsid w:val="00E80E60"/>
    <w:rsid w:val="00E81CC1"/>
    <w:rsid w:val="00E821D9"/>
    <w:rsid w:val="00E8282A"/>
    <w:rsid w:val="00E82D9F"/>
    <w:rsid w:val="00E83E8C"/>
    <w:rsid w:val="00E84268"/>
    <w:rsid w:val="00E847CF"/>
    <w:rsid w:val="00E84922"/>
    <w:rsid w:val="00E85007"/>
    <w:rsid w:val="00E854E4"/>
    <w:rsid w:val="00E85609"/>
    <w:rsid w:val="00E85890"/>
    <w:rsid w:val="00E85D17"/>
    <w:rsid w:val="00E86124"/>
    <w:rsid w:val="00E867E2"/>
    <w:rsid w:val="00E870F8"/>
    <w:rsid w:val="00E8721F"/>
    <w:rsid w:val="00E87AD2"/>
    <w:rsid w:val="00E87C96"/>
    <w:rsid w:val="00E90654"/>
    <w:rsid w:val="00E908E8"/>
    <w:rsid w:val="00E913CA"/>
    <w:rsid w:val="00E92C83"/>
    <w:rsid w:val="00E932CC"/>
    <w:rsid w:val="00E93910"/>
    <w:rsid w:val="00E94C1B"/>
    <w:rsid w:val="00E9511D"/>
    <w:rsid w:val="00E96568"/>
    <w:rsid w:val="00E96AB8"/>
    <w:rsid w:val="00E9724E"/>
    <w:rsid w:val="00E97859"/>
    <w:rsid w:val="00E97A15"/>
    <w:rsid w:val="00E97BA8"/>
    <w:rsid w:val="00EA098D"/>
    <w:rsid w:val="00EA0B21"/>
    <w:rsid w:val="00EA10B5"/>
    <w:rsid w:val="00EA138F"/>
    <w:rsid w:val="00EA21BD"/>
    <w:rsid w:val="00EA2290"/>
    <w:rsid w:val="00EA26DD"/>
    <w:rsid w:val="00EA293C"/>
    <w:rsid w:val="00EA2A00"/>
    <w:rsid w:val="00EA3455"/>
    <w:rsid w:val="00EA3A8B"/>
    <w:rsid w:val="00EA3B4F"/>
    <w:rsid w:val="00EA427D"/>
    <w:rsid w:val="00EA493F"/>
    <w:rsid w:val="00EA4CE1"/>
    <w:rsid w:val="00EA5246"/>
    <w:rsid w:val="00EA572A"/>
    <w:rsid w:val="00EA5D38"/>
    <w:rsid w:val="00EA6106"/>
    <w:rsid w:val="00EA6583"/>
    <w:rsid w:val="00EA739C"/>
    <w:rsid w:val="00EA7415"/>
    <w:rsid w:val="00EA7863"/>
    <w:rsid w:val="00EA7B55"/>
    <w:rsid w:val="00EA7EDD"/>
    <w:rsid w:val="00EA7F61"/>
    <w:rsid w:val="00EB084C"/>
    <w:rsid w:val="00EB0A69"/>
    <w:rsid w:val="00EB1C62"/>
    <w:rsid w:val="00EB1CDF"/>
    <w:rsid w:val="00EB1E1A"/>
    <w:rsid w:val="00EB2239"/>
    <w:rsid w:val="00EB356E"/>
    <w:rsid w:val="00EB3B71"/>
    <w:rsid w:val="00EB3B91"/>
    <w:rsid w:val="00EB3D53"/>
    <w:rsid w:val="00EB3D94"/>
    <w:rsid w:val="00EB43EC"/>
    <w:rsid w:val="00EB4E49"/>
    <w:rsid w:val="00EB5029"/>
    <w:rsid w:val="00EB5382"/>
    <w:rsid w:val="00EB55BA"/>
    <w:rsid w:val="00EB588C"/>
    <w:rsid w:val="00EB65D9"/>
    <w:rsid w:val="00EB66E5"/>
    <w:rsid w:val="00EB6836"/>
    <w:rsid w:val="00EB6B18"/>
    <w:rsid w:val="00EB707C"/>
    <w:rsid w:val="00EB7330"/>
    <w:rsid w:val="00EB77B3"/>
    <w:rsid w:val="00EB7A69"/>
    <w:rsid w:val="00EC0054"/>
    <w:rsid w:val="00EC05D7"/>
    <w:rsid w:val="00EC0794"/>
    <w:rsid w:val="00EC0851"/>
    <w:rsid w:val="00EC0C27"/>
    <w:rsid w:val="00EC1B67"/>
    <w:rsid w:val="00EC292A"/>
    <w:rsid w:val="00EC3716"/>
    <w:rsid w:val="00EC4604"/>
    <w:rsid w:val="00EC46C8"/>
    <w:rsid w:val="00EC4CEF"/>
    <w:rsid w:val="00EC599F"/>
    <w:rsid w:val="00EC66A6"/>
    <w:rsid w:val="00ED0014"/>
    <w:rsid w:val="00ED13EE"/>
    <w:rsid w:val="00ED1515"/>
    <w:rsid w:val="00ED19FE"/>
    <w:rsid w:val="00ED1E75"/>
    <w:rsid w:val="00ED32C7"/>
    <w:rsid w:val="00ED47A5"/>
    <w:rsid w:val="00ED5856"/>
    <w:rsid w:val="00ED5EB2"/>
    <w:rsid w:val="00ED6DC0"/>
    <w:rsid w:val="00ED79C8"/>
    <w:rsid w:val="00EE01B3"/>
    <w:rsid w:val="00EE06C5"/>
    <w:rsid w:val="00EE1300"/>
    <w:rsid w:val="00EE1A24"/>
    <w:rsid w:val="00EE1E4A"/>
    <w:rsid w:val="00EE2934"/>
    <w:rsid w:val="00EE2AF6"/>
    <w:rsid w:val="00EE2B88"/>
    <w:rsid w:val="00EE3BD5"/>
    <w:rsid w:val="00EE3E35"/>
    <w:rsid w:val="00EE4781"/>
    <w:rsid w:val="00EE583D"/>
    <w:rsid w:val="00EE65DB"/>
    <w:rsid w:val="00EE6634"/>
    <w:rsid w:val="00EE6821"/>
    <w:rsid w:val="00EE6EE3"/>
    <w:rsid w:val="00EE75A9"/>
    <w:rsid w:val="00EE7786"/>
    <w:rsid w:val="00EF08B3"/>
    <w:rsid w:val="00EF273B"/>
    <w:rsid w:val="00EF2930"/>
    <w:rsid w:val="00EF3586"/>
    <w:rsid w:val="00EF3CF4"/>
    <w:rsid w:val="00EF3F00"/>
    <w:rsid w:val="00EF4089"/>
    <w:rsid w:val="00EF4BDE"/>
    <w:rsid w:val="00EF4CCF"/>
    <w:rsid w:val="00EF4D66"/>
    <w:rsid w:val="00EF4F53"/>
    <w:rsid w:val="00EF5106"/>
    <w:rsid w:val="00EF5AE4"/>
    <w:rsid w:val="00EF5C79"/>
    <w:rsid w:val="00EF5D6A"/>
    <w:rsid w:val="00EF649A"/>
    <w:rsid w:val="00EF69EE"/>
    <w:rsid w:val="00EF755A"/>
    <w:rsid w:val="00EF764C"/>
    <w:rsid w:val="00EF79C5"/>
    <w:rsid w:val="00EF7F8B"/>
    <w:rsid w:val="00F00775"/>
    <w:rsid w:val="00F02301"/>
    <w:rsid w:val="00F025EB"/>
    <w:rsid w:val="00F02A7D"/>
    <w:rsid w:val="00F02B14"/>
    <w:rsid w:val="00F02DF1"/>
    <w:rsid w:val="00F033AD"/>
    <w:rsid w:val="00F03663"/>
    <w:rsid w:val="00F04281"/>
    <w:rsid w:val="00F05C88"/>
    <w:rsid w:val="00F05CA7"/>
    <w:rsid w:val="00F065DB"/>
    <w:rsid w:val="00F068EC"/>
    <w:rsid w:val="00F069B6"/>
    <w:rsid w:val="00F06D71"/>
    <w:rsid w:val="00F06EA6"/>
    <w:rsid w:val="00F0708C"/>
    <w:rsid w:val="00F070F2"/>
    <w:rsid w:val="00F075F1"/>
    <w:rsid w:val="00F077F2"/>
    <w:rsid w:val="00F07C3B"/>
    <w:rsid w:val="00F07EAD"/>
    <w:rsid w:val="00F10732"/>
    <w:rsid w:val="00F10734"/>
    <w:rsid w:val="00F10B55"/>
    <w:rsid w:val="00F10BDA"/>
    <w:rsid w:val="00F10F00"/>
    <w:rsid w:val="00F117E9"/>
    <w:rsid w:val="00F11852"/>
    <w:rsid w:val="00F1282D"/>
    <w:rsid w:val="00F1311D"/>
    <w:rsid w:val="00F134E6"/>
    <w:rsid w:val="00F135BF"/>
    <w:rsid w:val="00F13723"/>
    <w:rsid w:val="00F13DA6"/>
    <w:rsid w:val="00F13FE7"/>
    <w:rsid w:val="00F1415C"/>
    <w:rsid w:val="00F14419"/>
    <w:rsid w:val="00F14AD9"/>
    <w:rsid w:val="00F14ECE"/>
    <w:rsid w:val="00F15CD7"/>
    <w:rsid w:val="00F16221"/>
    <w:rsid w:val="00F16510"/>
    <w:rsid w:val="00F16678"/>
    <w:rsid w:val="00F16DDE"/>
    <w:rsid w:val="00F170AD"/>
    <w:rsid w:val="00F17FE9"/>
    <w:rsid w:val="00F21581"/>
    <w:rsid w:val="00F21634"/>
    <w:rsid w:val="00F218C8"/>
    <w:rsid w:val="00F21B37"/>
    <w:rsid w:val="00F222FC"/>
    <w:rsid w:val="00F22441"/>
    <w:rsid w:val="00F22612"/>
    <w:rsid w:val="00F23B62"/>
    <w:rsid w:val="00F2446F"/>
    <w:rsid w:val="00F245A7"/>
    <w:rsid w:val="00F2476C"/>
    <w:rsid w:val="00F24FB2"/>
    <w:rsid w:val="00F24FBB"/>
    <w:rsid w:val="00F25159"/>
    <w:rsid w:val="00F25EFD"/>
    <w:rsid w:val="00F2712A"/>
    <w:rsid w:val="00F275C7"/>
    <w:rsid w:val="00F27E18"/>
    <w:rsid w:val="00F27E3F"/>
    <w:rsid w:val="00F27E5D"/>
    <w:rsid w:val="00F3023F"/>
    <w:rsid w:val="00F30741"/>
    <w:rsid w:val="00F31F25"/>
    <w:rsid w:val="00F326D2"/>
    <w:rsid w:val="00F33454"/>
    <w:rsid w:val="00F33819"/>
    <w:rsid w:val="00F33FBC"/>
    <w:rsid w:val="00F34670"/>
    <w:rsid w:val="00F355A3"/>
    <w:rsid w:val="00F35757"/>
    <w:rsid w:val="00F35861"/>
    <w:rsid w:val="00F35910"/>
    <w:rsid w:val="00F371E0"/>
    <w:rsid w:val="00F375D1"/>
    <w:rsid w:val="00F3765B"/>
    <w:rsid w:val="00F379AF"/>
    <w:rsid w:val="00F37F2F"/>
    <w:rsid w:val="00F37F4E"/>
    <w:rsid w:val="00F40664"/>
    <w:rsid w:val="00F411D6"/>
    <w:rsid w:val="00F42ABD"/>
    <w:rsid w:val="00F42BA5"/>
    <w:rsid w:val="00F42D27"/>
    <w:rsid w:val="00F43810"/>
    <w:rsid w:val="00F447F6"/>
    <w:rsid w:val="00F448D3"/>
    <w:rsid w:val="00F45AB3"/>
    <w:rsid w:val="00F45AE7"/>
    <w:rsid w:val="00F465ED"/>
    <w:rsid w:val="00F46A30"/>
    <w:rsid w:val="00F46D5D"/>
    <w:rsid w:val="00F4727C"/>
    <w:rsid w:val="00F47FE6"/>
    <w:rsid w:val="00F5030E"/>
    <w:rsid w:val="00F509DD"/>
    <w:rsid w:val="00F50DD9"/>
    <w:rsid w:val="00F51135"/>
    <w:rsid w:val="00F5158E"/>
    <w:rsid w:val="00F51BBD"/>
    <w:rsid w:val="00F5223A"/>
    <w:rsid w:val="00F531A0"/>
    <w:rsid w:val="00F54312"/>
    <w:rsid w:val="00F549ED"/>
    <w:rsid w:val="00F555BD"/>
    <w:rsid w:val="00F55A2A"/>
    <w:rsid w:val="00F55B35"/>
    <w:rsid w:val="00F55BD4"/>
    <w:rsid w:val="00F55D32"/>
    <w:rsid w:val="00F56350"/>
    <w:rsid w:val="00F566B8"/>
    <w:rsid w:val="00F56B29"/>
    <w:rsid w:val="00F576FC"/>
    <w:rsid w:val="00F602B9"/>
    <w:rsid w:val="00F6055E"/>
    <w:rsid w:val="00F60899"/>
    <w:rsid w:val="00F61A24"/>
    <w:rsid w:val="00F622F0"/>
    <w:rsid w:val="00F623FD"/>
    <w:rsid w:val="00F62B8E"/>
    <w:rsid w:val="00F62CD7"/>
    <w:rsid w:val="00F62E37"/>
    <w:rsid w:val="00F62EEC"/>
    <w:rsid w:val="00F63C12"/>
    <w:rsid w:val="00F63F89"/>
    <w:rsid w:val="00F646A0"/>
    <w:rsid w:val="00F652D5"/>
    <w:rsid w:val="00F661C4"/>
    <w:rsid w:val="00F6662C"/>
    <w:rsid w:val="00F66735"/>
    <w:rsid w:val="00F66992"/>
    <w:rsid w:val="00F66F2C"/>
    <w:rsid w:val="00F673E7"/>
    <w:rsid w:val="00F676A7"/>
    <w:rsid w:val="00F678B7"/>
    <w:rsid w:val="00F679AE"/>
    <w:rsid w:val="00F67D95"/>
    <w:rsid w:val="00F67DAD"/>
    <w:rsid w:val="00F67F85"/>
    <w:rsid w:val="00F70755"/>
    <w:rsid w:val="00F71A04"/>
    <w:rsid w:val="00F71AD2"/>
    <w:rsid w:val="00F7243A"/>
    <w:rsid w:val="00F72519"/>
    <w:rsid w:val="00F73452"/>
    <w:rsid w:val="00F73A6A"/>
    <w:rsid w:val="00F7474C"/>
    <w:rsid w:val="00F749F7"/>
    <w:rsid w:val="00F74A3D"/>
    <w:rsid w:val="00F74F1B"/>
    <w:rsid w:val="00F7557B"/>
    <w:rsid w:val="00F75C5B"/>
    <w:rsid w:val="00F76A68"/>
    <w:rsid w:val="00F76FDC"/>
    <w:rsid w:val="00F77372"/>
    <w:rsid w:val="00F8009C"/>
    <w:rsid w:val="00F80507"/>
    <w:rsid w:val="00F80D10"/>
    <w:rsid w:val="00F80E48"/>
    <w:rsid w:val="00F814F1"/>
    <w:rsid w:val="00F81AE2"/>
    <w:rsid w:val="00F83459"/>
    <w:rsid w:val="00F83E4D"/>
    <w:rsid w:val="00F8439B"/>
    <w:rsid w:val="00F84D01"/>
    <w:rsid w:val="00F84F7D"/>
    <w:rsid w:val="00F852E8"/>
    <w:rsid w:val="00F85809"/>
    <w:rsid w:val="00F86A33"/>
    <w:rsid w:val="00F87D8B"/>
    <w:rsid w:val="00F90000"/>
    <w:rsid w:val="00F902ED"/>
    <w:rsid w:val="00F910E8"/>
    <w:rsid w:val="00F91B76"/>
    <w:rsid w:val="00F92D0B"/>
    <w:rsid w:val="00F92DAF"/>
    <w:rsid w:val="00F932F4"/>
    <w:rsid w:val="00F93371"/>
    <w:rsid w:val="00F95956"/>
    <w:rsid w:val="00F95B78"/>
    <w:rsid w:val="00F97884"/>
    <w:rsid w:val="00F9794B"/>
    <w:rsid w:val="00F97B65"/>
    <w:rsid w:val="00FA0DC6"/>
    <w:rsid w:val="00FA0FFF"/>
    <w:rsid w:val="00FA1013"/>
    <w:rsid w:val="00FA1D9E"/>
    <w:rsid w:val="00FA2277"/>
    <w:rsid w:val="00FA24AF"/>
    <w:rsid w:val="00FA2652"/>
    <w:rsid w:val="00FA38A9"/>
    <w:rsid w:val="00FA3D47"/>
    <w:rsid w:val="00FA46C1"/>
    <w:rsid w:val="00FA4BF1"/>
    <w:rsid w:val="00FA59D0"/>
    <w:rsid w:val="00FA5B3E"/>
    <w:rsid w:val="00FA5FB3"/>
    <w:rsid w:val="00FA5FCC"/>
    <w:rsid w:val="00FA6256"/>
    <w:rsid w:val="00FA7156"/>
    <w:rsid w:val="00FA743F"/>
    <w:rsid w:val="00FA773A"/>
    <w:rsid w:val="00FB12BF"/>
    <w:rsid w:val="00FB177E"/>
    <w:rsid w:val="00FB1D14"/>
    <w:rsid w:val="00FB24A4"/>
    <w:rsid w:val="00FB27F1"/>
    <w:rsid w:val="00FB2F71"/>
    <w:rsid w:val="00FB3668"/>
    <w:rsid w:val="00FB3697"/>
    <w:rsid w:val="00FB3D20"/>
    <w:rsid w:val="00FB3E89"/>
    <w:rsid w:val="00FB46A9"/>
    <w:rsid w:val="00FB4A99"/>
    <w:rsid w:val="00FB4F9B"/>
    <w:rsid w:val="00FB51C5"/>
    <w:rsid w:val="00FB56F9"/>
    <w:rsid w:val="00FB5800"/>
    <w:rsid w:val="00FB5AE2"/>
    <w:rsid w:val="00FB5C3B"/>
    <w:rsid w:val="00FB5F7C"/>
    <w:rsid w:val="00FB6868"/>
    <w:rsid w:val="00FB7AF1"/>
    <w:rsid w:val="00FC0221"/>
    <w:rsid w:val="00FC03FB"/>
    <w:rsid w:val="00FC08C1"/>
    <w:rsid w:val="00FC0F1F"/>
    <w:rsid w:val="00FC3405"/>
    <w:rsid w:val="00FC346C"/>
    <w:rsid w:val="00FC4490"/>
    <w:rsid w:val="00FC495D"/>
    <w:rsid w:val="00FC4E63"/>
    <w:rsid w:val="00FC506D"/>
    <w:rsid w:val="00FC514A"/>
    <w:rsid w:val="00FC5285"/>
    <w:rsid w:val="00FC53F6"/>
    <w:rsid w:val="00FC5589"/>
    <w:rsid w:val="00FC6651"/>
    <w:rsid w:val="00FC6B65"/>
    <w:rsid w:val="00FC7250"/>
    <w:rsid w:val="00FC7869"/>
    <w:rsid w:val="00FD02AD"/>
    <w:rsid w:val="00FD0B53"/>
    <w:rsid w:val="00FD0DC8"/>
    <w:rsid w:val="00FD1C59"/>
    <w:rsid w:val="00FD2DCA"/>
    <w:rsid w:val="00FD321E"/>
    <w:rsid w:val="00FD3BDD"/>
    <w:rsid w:val="00FD3E99"/>
    <w:rsid w:val="00FD41DA"/>
    <w:rsid w:val="00FD5935"/>
    <w:rsid w:val="00FD5B2A"/>
    <w:rsid w:val="00FD5C30"/>
    <w:rsid w:val="00FD6709"/>
    <w:rsid w:val="00FD6A5E"/>
    <w:rsid w:val="00FD6B0B"/>
    <w:rsid w:val="00FD6E93"/>
    <w:rsid w:val="00FD6EDA"/>
    <w:rsid w:val="00FD70A0"/>
    <w:rsid w:val="00FD7975"/>
    <w:rsid w:val="00FD7DC5"/>
    <w:rsid w:val="00FE003B"/>
    <w:rsid w:val="00FE0059"/>
    <w:rsid w:val="00FE0BDA"/>
    <w:rsid w:val="00FE1153"/>
    <w:rsid w:val="00FE12D6"/>
    <w:rsid w:val="00FE156A"/>
    <w:rsid w:val="00FE1787"/>
    <w:rsid w:val="00FE1B4A"/>
    <w:rsid w:val="00FE1E20"/>
    <w:rsid w:val="00FE1F0B"/>
    <w:rsid w:val="00FE23B1"/>
    <w:rsid w:val="00FE23E8"/>
    <w:rsid w:val="00FE249A"/>
    <w:rsid w:val="00FE3889"/>
    <w:rsid w:val="00FE38B0"/>
    <w:rsid w:val="00FE3A57"/>
    <w:rsid w:val="00FE3AEA"/>
    <w:rsid w:val="00FE43EE"/>
    <w:rsid w:val="00FE4418"/>
    <w:rsid w:val="00FE4D2F"/>
    <w:rsid w:val="00FE56B5"/>
    <w:rsid w:val="00FE59B4"/>
    <w:rsid w:val="00FE5A59"/>
    <w:rsid w:val="00FE5AEA"/>
    <w:rsid w:val="00FE5EE3"/>
    <w:rsid w:val="00FE615E"/>
    <w:rsid w:val="00FE624A"/>
    <w:rsid w:val="00FE634B"/>
    <w:rsid w:val="00FE6410"/>
    <w:rsid w:val="00FE70AA"/>
    <w:rsid w:val="00FE73C1"/>
    <w:rsid w:val="00FE7BE7"/>
    <w:rsid w:val="00FE7E75"/>
    <w:rsid w:val="00FF0750"/>
    <w:rsid w:val="00FF1329"/>
    <w:rsid w:val="00FF13BD"/>
    <w:rsid w:val="00FF17AD"/>
    <w:rsid w:val="00FF1AFE"/>
    <w:rsid w:val="00FF2575"/>
    <w:rsid w:val="00FF2CDA"/>
    <w:rsid w:val="00FF2D6B"/>
    <w:rsid w:val="00FF3E70"/>
    <w:rsid w:val="00FF43FC"/>
    <w:rsid w:val="00FF476A"/>
    <w:rsid w:val="00FF5456"/>
    <w:rsid w:val="00FF590B"/>
    <w:rsid w:val="00FF6023"/>
    <w:rsid w:val="00FF6B60"/>
    <w:rsid w:val="00FF6C36"/>
    <w:rsid w:val="00FF6E4A"/>
    <w:rsid w:val="00FF6F46"/>
    <w:rsid w:val="00FF7427"/>
    <w:rsid w:val="00FF79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5CE75"/>
  <w15:chartTrackingRefBased/>
  <w15:docId w15:val="{C7EBB4D7-B93D-45C8-9FEB-4037856E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1589"/>
    <w:pPr>
      <w:spacing w:before="120"/>
      <w:ind w:firstLine="720"/>
      <w:jc w:val="both"/>
    </w:pPr>
    <w:rPr>
      <w:rFonts w:ascii="Times New Roman" w:hAnsi="Times New Roman"/>
      <w:sz w:val="28"/>
      <w:szCs w:val="22"/>
    </w:rPr>
  </w:style>
  <w:style w:type="paragraph" w:styleId="Heading1">
    <w:name w:val="heading 1"/>
    <w:basedOn w:val="Normal"/>
    <w:next w:val="Normal"/>
    <w:link w:val="Heading1Char"/>
    <w:uiPriority w:val="9"/>
    <w:qFormat/>
    <w:rsid w:val="00EC292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D26836"/>
    <w:pPr>
      <w:spacing w:before="100" w:beforeAutospacing="1" w:after="100" w:afterAutospacing="1"/>
      <w:ind w:firstLine="0"/>
      <w:jc w:val="left"/>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A009A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A009AC"/>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34BC"/>
    <w:pPr>
      <w:tabs>
        <w:tab w:val="center" w:pos="4680"/>
        <w:tab w:val="right" w:pos="9360"/>
      </w:tabs>
    </w:pPr>
  </w:style>
  <w:style w:type="character" w:customStyle="1" w:styleId="FooterChar">
    <w:name w:val="Footer Char"/>
    <w:basedOn w:val="DefaultParagraphFont"/>
    <w:link w:val="Footer"/>
    <w:uiPriority w:val="99"/>
    <w:rsid w:val="009734BC"/>
  </w:style>
  <w:style w:type="paragraph" w:styleId="Header">
    <w:name w:val="header"/>
    <w:basedOn w:val="Normal"/>
    <w:link w:val="HeaderChar"/>
    <w:uiPriority w:val="99"/>
    <w:unhideWhenUsed/>
    <w:rsid w:val="009734BC"/>
    <w:pPr>
      <w:tabs>
        <w:tab w:val="center" w:pos="4680"/>
        <w:tab w:val="right" w:pos="9360"/>
      </w:tabs>
    </w:pPr>
  </w:style>
  <w:style w:type="character" w:customStyle="1" w:styleId="HeaderChar">
    <w:name w:val="Header Char"/>
    <w:basedOn w:val="DefaultParagraphFont"/>
    <w:link w:val="Header"/>
    <w:uiPriority w:val="99"/>
    <w:rsid w:val="009734BC"/>
  </w:style>
  <w:style w:type="character" w:styleId="PageNumber">
    <w:name w:val="page number"/>
    <w:basedOn w:val="DefaultParagraphFont"/>
    <w:rsid w:val="009734BC"/>
  </w:style>
  <w:style w:type="paragraph" w:customStyle="1" w:styleId="newstitle">
    <w:name w:val="news_title"/>
    <w:basedOn w:val="Normal"/>
    <w:rsid w:val="009A7E8C"/>
    <w:pPr>
      <w:spacing w:before="100" w:beforeAutospacing="1" w:after="100" w:afterAutospacing="1"/>
    </w:pPr>
    <w:rPr>
      <w:rFonts w:ascii="Arial" w:eastAsia="Times New Roman" w:hAnsi="Arial" w:cs="Arial"/>
      <w:b/>
      <w:bCs/>
      <w:color w:val="000080"/>
      <w:sz w:val="18"/>
      <w:szCs w:val="18"/>
    </w:rPr>
  </w:style>
  <w:style w:type="paragraph" w:customStyle="1" w:styleId="yiv1430677350ydpdaa867f1msolistparagraph">
    <w:name w:val="yiv1430677350ydpdaa867f1msolistparagraph"/>
    <w:basedOn w:val="Normal"/>
    <w:rsid w:val="00245AD8"/>
    <w:pPr>
      <w:spacing w:before="100" w:beforeAutospacing="1" w:after="100" w:afterAutospacing="1"/>
    </w:pPr>
    <w:rPr>
      <w:rFonts w:eastAsia="Times New Roman"/>
      <w:sz w:val="24"/>
      <w:szCs w:val="24"/>
    </w:rPr>
  </w:style>
  <w:style w:type="paragraph" w:styleId="ListParagraph">
    <w:name w:val="List Paragraph"/>
    <w:basedOn w:val="Normal"/>
    <w:link w:val="ListParagraphChar"/>
    <w:uiPriority w:val="34"/>
    <w:qFormat/>
    <w:rsid w:val="00A871C5"/>
    <w:pPr>
      <w:ind w:left="720"/>
      <w:contextualSpacing/>
    </w:pPr>
  </w:style>
  <w:style w:type="paragraph" w:styleId="BalloonText">
    <w:name w:val="Balloon Text"/>
    <w:basedOn w:val="Normal"/>
    <w:link w:val="BalloonTextChar"/>
    <w:uiPriority w:val="99"/>
    <w:semiHidden/>
    <w:unhideWhenUsed/>
    <w:rsid w:val="00A871C5"/>
    <w:rPr>
      <w:rFonts w:ascii="Tahoma" w:hAnsi="Tahoma"/>
      <w:sz w:val="16"/>
      <w:szCs w:val="16"/>
      <w:lang w:val="x-none" w:eastAsia="x-none"/>
    </w:rPr>
  </w:style>
  <w:style w:type="character" w:customStyle="1" w:styleId="BalloonTextChar">
    <w:name w:val="Balloon Text Char"/>
    <w:link w:val="BalloonText"/>
    <w:uiPriority w:val="99"/>
    <w:semiHidden/>
    <w:rsid w:val="00A871C5"/>
    <w:rPr>
      <w:rFonts w:ascii="Tahoma" w:hAnsi="Tahoma" w:cs="Tahoma"/>
      <w:sz w:val="16"/>
      <w:szCs w:val="16"/>
    </w:rPr>
  </w:style>
  <w:style w:type="paragraph" w:customStyle="1" w:styleId="ColorfulList-Accent11">
    <w:name w:val="Colorful List - Accent 11"/>
    <w:basedOn w:val="Normal"/>
    <w:link w:val="ColorfulList-Accent1Char"/>
    <w:qFormat/>
    <w:rsid w:val="00592D89"/>
    <w:pPr>
      <w:ind w:left="720"/>
      <w:contextualSpacing/>
    </w:pPr>
    <w:rPr>
      <w:rFonts w:ascii="Verdana Ref" w:hAnsi="Verdana Ref"/>
      <w:sz w:val="18"/>
      <w:szCs w:val="20"/>
      <w:lang w:val="x-none" w:eastAsia="x-none"/>
    </w:rPr>
  </w:style>
  <w:style w:type="character" w:customStyle="1" w:styleId="ColorfulList-Accent1Char">
    <w:name w:val="Colorful List - Accent 1 Char"/>
    <w:link w:val="ColorfulList-Accent11"/>
    <w:locked/>
    <w:rsid w:val="00592D89"/>
    <w:rPr>
      <w:rFonts w:ascii="Verdana Ref" w:hAnsi="Verdana Ref"/>
      <w:sz w:val="18"/>
    </w:rPr>
  </w:style>
  <w:style w:type="character" w:styleId="Emphasis">
    <w:name w:val="Emphasis"/>
    <w:qFormat/>
    <w:rsid w:val="00F71A04"/>
    <w:rPr>
      <w:i/>
      <w:iCs/>
    </w:rPr>
  </w:style>
  <w:style w:type="table" w:styleId="TableGrid">
    <w:name w:val="Table Grid"/>
    <w:basedOn w:val="TableNormal"/>
    <w:uiPriority w:val="39"/>
    <w:rsid w:val="00DC27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text,Footnote + Arial,10 pt,Black,Footnote,16 Point,Superscript 6 Point,ftref,BVI fnr,Footnote Reference Number,Footnote Reference_LVL6,Footnote Reference_LVL61,Footnote Reference_LVL62,Footnote Reference_LVL63,fr,BearingPoi"/>
    <w:link w:val="ftrefCharChar"/>
    <w:uiPriority w:val="99"/>
    <w:unhideWhenUsed/>
    <w:qFormat/>
    <w:rsid w:val="00235DDD"/>
    <w:rPr>
      <w:vertAlign w:val="superscript"/>
    </w:rPr>
  </w:style>
  <w:style w:type="paragraph" w:styleId="FootnoteText">
    <w:name w:val="footnote text"/>
    <w:aliases w:val="Geneva 9,Font: Geneva 9,Boston 10,f,single space,fn,FOOTNOTES,Footnote Text Char Char Char Char Char,Footnote Text Char Char Char Char Char Char Ch,Footnote Text Char Char Char Char Char Char Ch Char,ft,Texto nota pie Car,C,Car Car Car Car"/>
    <w:basedOn w:val="Normal"/>
    <w:link w:val="FootnoteTextChar"/>
    <w:uiPriority w:val="99"/>
    <w:unhideWhenUsed/>
    <w:qFormat/>
    <w:rsid w:val="00291AE4"/>
    <w:pPr>
      <w:spacing w:before="0"/>
    </w:pPr>
    <w:rPr>
      <w:sz w:val="20"/>
      <w:szCs w:val="20"/>
      <w:lang w:val="x-none" w:eastAsia="x-none"/>
    </w:rPr>
  </w:style>
  <w:style w:type="character" w:customStyle="1" w:styleId="FootnoteTextChar">
    <w:name w:val="Footnote Text Char"/>
    <w:aliases w:val="Geneva 9 Char,Font: Geneva 9 Char,Boston 10 Char,f Char,single space Char,fn Char,FOOTNOTES Char,Footnote Text Char Char Char Char Char Char,Footnote Text Char Char Char Char Char Char Ch Char1,ft Char,Texto nota pie Car Char,C Char"/>
    <w:link w:val="FootnoteText"/>
    <w:uiPriority w:val="99"/>
    <w:qFormat/>
    <w:rsid w:val="00291AE4"/>
    <w:rPr>
      <w:rFonts w:ascii="Times New Roman" w:hAnsi="Times New Roman"/>
    </w:rPr>
  </w:style>
  <w:style w:type="character" w:styleId="CommentReference">
    <w:name w:val="annotation reference"/>
    <w:uiPriority w:val="99"/>
    <w:semiHidden/>
    <w:unhideWhenUsed/>
    <w:rsid w:val="009807F5"/>
    <w:rPr>
      <w:sz w:val="16"/>
      <w:szCs w:val="16"/>
    </w:rPr>
  </w:style>
  <w:style w:type="paragraph" w:styleId="CommentText">
    <w:name w:val="annotation text"/>
    <w:basedOn w:val="Normal"/>
    <w:link w:val="CommentTextChar"/>
    <w:uiPriority w:val="99"/>
    <w:semiHidden/>
    <w:unhideWhenUsed/>
    <w:rsid w:val="009807F5"/>
    <w:rPr>
      <w:sz w:val="20"/>
      <w:szCs w:val="20"/>
      <w:lang w:val="x-none" w:eastAsia="x-none"/>
    </w:rPr>
  </w:style>
  <w:style w:type="character" w:customStyle="1" w:styleId="CommentTextChar">
    <w:name w:val="Comment Text Char"/>
    <w:link w:val="CommentText"/>
    <w:uiPriority w:val="99"/>
    <w:semiHidden/>
    <w:rsid w:val="009807F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807F5"/>
    <w:rPr>
      <w:b/>
      <w:bCs/>
    </w:rPr>
  </w:style>
  <w:style w:type="character" w:customStyle="1" w:styleId="CommentSubjectChar">
    <w:name w:val="Comment Subject Char"/>
    <w:link w:val="CommentSubject"/>
    <w:uiPriority w:val="99"/>
    <w:semiHidden/>
    <w:rsid w:val="009807F5"/>
    <w:rPr>
      <w:rFonts w:ascii="Times New Roman" w:hAnsi="Times New Roman"/>
      <w:b/>
      <w:bCs/>
    </w:rPr>
  </w:style>
  <w:style w:type="paragraph" w:styleId="Revision">
    <w:name w:val="Revision"/>
    <w:hidden/>
    <w:uiPriority w:val="99"/>
    <w:semiHidden/>
    <w:rsid w:val="009807F5"/>
    <w:rPr>
      <w:rFonts w:ascii="Times New Roman" w:hAnsi="Times New Roman"/>
      <w:sz w:val="28"/>
      <w:szCs w:val="22"/>
    </w:rPr>
  </w:style>
  <w:style w:type="character" w:styleId="Hyperlink">
    <w:name w:val="Hyperlink"/>
    <w:uiPriority w:val="99"/>
    <w:unhideWhenUsed/>
    <w:rsid w:val="00903A0D"/>
    <w:rPr>
      <w:color w:val="0000FF"/>
      <w:u w:val="singl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903A0D"/>
    <w:pPr>
      <w:spacing w:before="100" w:after="120" w:line="240" w:lineRule="exact"/>
      <w:ind w:firstLine="0"/>
      <w:jc w:val="left"/>
    </w:pPr>
    <w:rPr>
      <w:rFonts w:ascii="Calibri" w:hAnsi="Calibri"/>
      <w:sz w:val="20"/>
      <w:szCs w:val="20"/>
      <w:vertAlign w:val="superscript"/>
    </w:rPr>
  </w:style>
  <w:style w:type="paragraph" w:styleId="NormalWeb">
    <w:name w:val="Normal (Web)"/>
    <w:aliases w:val="Обычный (веб)1,Обычный (веб) Знак,Обычный (веб) Знак1,Обычный (веб) Знак Знак,Normal (Web)1,webb, webb"/>
    <w:basedOn w:val="Normal"/>
    <w:link w:val="NormalWebChar"/>
    <w:uiPriority w:val="99"/>
    <w:unhideWhenUsed/>
    <w:qFormat/>
    <w:rsid w:val="00413C2D"/>
    <w:pPr>
      <w:spacing w:before="100" w:beforeAutospacing="1" w:after="100" w:afterAutospacing="1"/>
      <w:ind w:firstLine="0"/>
      <w:jc w:val="left"/>
    </w:pPr>
    <w:rPr>
      <w:rFonts w:eastAsia="Times New Roman"/>
      <w:sz w:val="24"/>
      <w:szCs w:val="24"/>
    </w:rPr>
  </w:style>
  <w:style w:type="character" w:customStyle="1" w:styleId="Heading2Char">
    <w:name w:val="Heading 2 Char"/>
    <w:link w:val="Heading2"/>
    <w:uiPriority w:val="9"/>
    <w:rsid w:val="00D26836"/>
    <w:rPr>
      <w:rFonts w:ascii="Times New Roman" w:eastAsia="Times New Roman" w:hAnsi="Times New Roman"/>
      <w:b/>
      <w:bCs/>
      <w:sz w:val="36"/>
      <w:szCs w:val="36"/>
    </w:rPr>
  </w:style>
  <w:style w:type="character" w:customStyle="1" w:styleId="ListParagraphChar">
    <w:name w:val="List Paragraph Char"/>
    <w:link w:val="ListParagraph"/>
    <w:uiPriority w:val="34"/>
    <w:rsid w:val="00453B50"/>
    <w:rPr>
      <w:rFonts w:ascii="Times New Roman" w:hAnsi="Times New Roman"/>
      <w:sz w:val="28"/>
      <w:szCs w:val="22"/>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qFormat/>
    <w:rsid w:val="00D1490E"/>
    <w:pPr>
      <w:spacing w:before="0" w:after="160" w:line="240" w:lineRule="exact"/>
      <w:ind w:firstLine="0"/>
      <w:jc w:val="left"/>
    </w:pPr>
    <w:rPr>
      <w:rFonts w:eastAsia="Times New Roman"/>
      <w:sz w:val="20"/>
      <w:szCs w:val="20"/>
      <w:vertAlign w:val="superscript"/>
      <w:lang w:val="x-none" w:eastAsia="x-none"/>
    </w:rPr>
  </w:style>
  <w:style w:type="paragraph" w:styleId="BodyText3">
    <w:name w:val="Body Text 3"/>
    <w:basedOn w:val="Normal"/>
    <w:link w:val="BodyText3Char"/>
    <w:rsid w:val="00D1490E"/>
    <w:pPr>
      <w:spacing w:before="0" w:after="120"/>
      <w:ind w:firstLine="0"/>
      <w:jc w:val="left"/>
    </w:pPr>
    <w:rPr>
      <w:rFonts w:eastAsia="Times New Roman"/>
      <w:sz w:val="16"/>
      <w:szCs w:val="16"/>
      <w:lang w:val="x-none" w:eastAsia="x-none"/>
    </w:rPr>
  </w:style>
  <w:style w:type="character" w:customStyle="1" w:styleId="BodyText3Char">
    <w:name w:val="Body Text 3 Char"/>
    <w:link w:val="BodyText3"/>
    <w:rsid w:val="00D1490E"/>
    <w:rPr>
      <w:rFonts w:ascii="Times New Roman" w:eastAsia="Times New Roman" w:hAnsi="Times New Roman"/>
      <w:sz w:val="16"/>
      <w:szCs w:val="16"/>
      <w:lang w:val="x-none" w:eastAsia="x-none"/>
    </w:rPr>
  </w:style>
  <w:style w:type="paragraph" w:styleId="BodyTextIndent">
    <w:name w:val="Body Text Indent"/>
    <w:basedOn w:val="Normal"/>
    <w:link w:val="BodyTextIndentChar"/>
    <w:rsid w:val="000B191E"/>
    <w:pPr>
      <w:spacing w:before="0" w:after="120"/>
      <w:ind w:left="360" w:firstLine="0"/>
      <w:jc w:val="left"/>
    </w:pPr>
    <w:rPr>
      <w:rFonts w:eastAsia="Times New Roman"/>
      <w:noProof/>
      <w:sz w:val="24"/>
      <w:szCs w:val="24"/>
      <w:lang w:val="vi-VN"/>
    </w:rPr>
  </w:style>
  <w:style w:type="character" w:customStyle="1" w:styleId="BodyTextIndentChar">
    <w:name w:val="Body Text Indent Char"/>
    <w:link w:val="BodyTextIndent"/>
    <w:rsid w:val="000B191E"/>
    <w:rPr>
      <w:rFonts w:ascii="Times New Roman" w:eastAsia="Times New Roman" w:hAnsi="Times New Roman"/>
      <w:noProof/>
      <w:sz w:val="24"/>
      <w:szCs w:val="24"/>
      <w:lang w:val="vi-VN"/>
    </w:rPr>
  </w:style>
  <w:style w:type="character" w:customStyle="1" w:styleId="Heading3Char">
    <w:name w:val="Heading 3 Char"/>
    <w:link w:val="Heading3"/>
    <w:uiPriority w:val="9"/>
    <w:rsid w:val="00A009A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009AC"/>
    <w:rPr>
      <w:rFonts w:ascii="Calibri" w:eastAsia="Times New Roman" w:hAnsi="Calibri" w:cs="Times New Roman"/>
      <w:b/>
      <w:bCs/>
      <w:sz w:val="28"/>
      <w:szCs w:val="28"/>
    </w:rPr>
  </w:style>
  <w:style w:type="character" w:styleId="Strong">
    <w:name w:val="Strong"/>
    <w:uiPriority w:val="22"/>
    <w:qFormat/>
    <w:rsid w:val="00A009AC"/>
    <w:rPr>
      <w:b/>
      <w:bCs/>
    </w:rPr>
  </w:style>
  <w:style w:type="paragraph" w:styleId="Caption">
    <w:name w:val="caption"/>
    <w:basedOn w:val="Normal"/>
    <w:next w:val="Normal"/>
    <w:uiPriority w:val="35"/>
    <w:unhideWhenUsed/>
    <w:qFormat/>
    <w:rsid w:val="00A009AC"/>
    <w:pPr>
      <w:keepNext/>
      <w:keepLines/>
      <w:widowControl w:val="0"/>
      <w:autoSpaceDE w:val="0"/>
      <w:autoSpaceDN w:val="0"/>
      <w:spacing w:before="100" w:beforeAutospacing="1" w:after="100" w:afterAutospacing="1" w:line="276" w:lineRule="auto"/>
      <w:ind w:firstLine="0"/>
      <w:jc w:val="center"/>
    </w:pPr>
    <w:rPr>
      <w:rFonts w:eastAsia="Times New Roman"/>
      <w:b/>
      <w:bCs/>
      <w:sz w:val="26"/>
      <w:szCs w:val="26"/>
    </w:rPr>
  </w:style>
  <w:style w:type="paragraph" w:customStyle="1" w:styleId="ngun">
    <w:name w:val="nguồn"/>
    <w:basedOn w:val="Normal"/>
    <w:link w:val="ngunChar"/>
    <w:qFormat/>
    <w:rsid w:val="00A009AC"/>
    <w:pPr>
      <w:widowControl w:val="0"/>
      <w:autoSpaceDE w:val="0"/>
      <w:autoSpaceDN w:val="0"/>
      <w:spacing w:before="80" w:after="80"/>
      <w:ind w:firstLine="0"/>
      <w:jc w:val="right"/>
    </w:pPr>
    <w:rPr>
      <w:rFonts w:eastAsia="Times New Roman"/>
      <w:i/>
      <w:iCs/>
      <w:spacing w:val="3"/>
      <w:szCs w:val="28"/>
      <w:shd w:val="clear" w:color="auto" w:fill="FFFFFF"/>
      <w:lang w:val="vi-VN"/>
    </w:rPr>
  </w:style>
  <w:style w:type="character" w:customStyle="1" w:styleId="ngunChar">
    <w:name w:val="nguồn Char"/>
    <w:link w:val="ngun"/>
    <w:rsid w:val="00A009AC"/>
    <w:rPr>
      <w:rFonts w:ascii="Times New Roman" w:eastAsia="Times New Roman" w:hAnsi="Times New Roman"/>
      <w:i/>
      <w:iCs/>
      <w:spacing w:val="3"/>
      <w:sz w:val="28"/>
      <w:szCs w:val="28"/>
      <w:lang w:val="vi-VN"/>
    </w:rPr>
  </w:style>
  <w:style w:type="paragraph" w:customStyle="1" w:styleId="table">
    <w:name w:val="table"/>
    <w:basedOn w:val="Normal"/>
    <w:link w:val="tableChar"/>
    <w:qFormat/>
    <w:rsid w:val="00A009AC"/>
    <w:pPr>
      <w:widowControl w:val="0"/>
      <w:autoSpaceDE w:val="0"/>
      <w:autoSpaceDN w:val="0"/>
      <w:spacing w:after="120" w:line="288" w:lineRule="auto"/>
      <w:ind w:firstLine="0"/>
    </w:pPr>
    <w:rPr>
      <w:rFonts w:eastAsia="Times New Roman"/>
      <w:szCs w:val="28"/>
    </w:rPr>
  </w:style>
  <w:style w:type="character" w:customStyle="1" w:styleId="tableChar">
    <w:name w:val="table Char"/>
    <w:link w:val="table"/>
    <w:rsid w:val="00A009AC"/>
    <w:rPr>
      <w:rFonts w:ascii="Times New Roman" w:eastAsia="Times New Roman" w:hAnsi="Times New Roman"/>
      <w:sz w:val="28"/>
      <w:szCs w:val="28"/>
    </w:rPr>
  </w:style>
  <w:style w:type="paragraph" w:customStyle="1" w:styleId="tablehd2">
    <w:name w:val="table_hd2"/>
    <w:basedOn w:val="Normal"/>
    <w:link w:val="tablehd2Char"/>
    <w:qFormat/>
    <w:rsid w:val="00A009AC"/>
    <w:pPr>
      <w:spacing w:before="0"/>
      <w:ind w:firstLine="0"/>
      <w:jc w:val="left"/>
    </w:pPr>
    <w:rPr>
      <w:rFonts w:eastAsia="Times New Roman"/>
      <w:iCs/>
      <w:color w:val="000000"/>
      <w:szCs w:val="28"/>
    </w:rPr>
  </w:style>
  <w:style w:type="character" w:customStyle="1" w:styleId="tablehd2Char">
    <w:name w:val="table_hd2 Char"/>
    <w:link w:val="tablehd2"/>
    <w:rsid w:val="00A009AC"/>
    <w:rPr>
      <w:rFonts w:ascii="Times New Roman" w:eastAsia="Times New Roman" w:hAnsi="Times New Roman"/>
      <w:iCs/>
      <w:color w:val="000000"/>
      <w:sz w:val="28"/>
      <w:szCs w:val="28"/>
    </w:rPr>
  </w:style>
  <w:style w:type="paragraph" w:customStyle="1" w:styleId="tablenum">
    <w:name w:val="table_num"/>
    <w:basedOn w:val="Normal"/>
    <w:link w:val="tablenumChar"/>
    <w:qFormat/>
    <w:rsid w:val="00A009AC"/>
    <w:pPr>
      <w:spacing w:before="0" w:line="276" w:lineRule="auto"/>
      <w:ind w:firstLine="0"/>
      <w:jc w:val="right"/>
    </w:pPr>
    <w:rPr>
      <w:rFonts w:eastAsia="Times New Roman"/>
      <w:sz w:val="26"/>
      <w:szCs w:val="26"/>
    </w:rPr>
  </w:style>
  <w:style w:type="character" w:customStyle="1" w:styleId="tablenumChar">
    <w:name w:val="table_num Char"/>
    <w:link w:val="tablenum"/>
    <w:rsid w:val="00A009AC"/>
    <w:rPr>
      <w:rFonts w:ascii="Times New Roman" w:eastAsia="Times New Roman" w:hAnsi="Times New Roman"/>
      <w:sz w:val="26"/>
      <w:szCs w:val="26"/>
    </w:rPr>
  </w:style>
  <w:style w:type="paragraph" w:customStyle="1" w:styleId="ChuanNgheoNidung">
    <w:name w:val="Chuan Ngheo Nội dung"/>
    <w:basedOn w:val="BodyText"/>
    <w:link w:val="ChuanNgheoNidungChar"/>
    <w:uiPriority w:val="1"/>
    <w:rsid w:val="009C1146"/>
    <w:pPr>
      <w:widowControl w:val="0"/>
      <w:autoSpaceDE w:val="0"/>
      <w:autoSpaceDN w:val="0"/>
      <w:spacing w:line="288" w:lineRule="auto"/>
      <w:ind w:firstLine="567"/>
    </w:pPr>
    <w:rPr>
      <w:rFonts w:eastAsia="Times New Roman"/>
      <w:szCs w:val="28"/>
      <w:lang w:val="vi-VN"/>
    </w:rPr>
  </w:style>
  <w:style w:type="character" w:customStyle="1" w:styleId="ChuanNgheoNidungChar">
    <w:name w:val="Chuan Ngheo Nội dung Char"/>
    <w:link w:val="ChuanNgheoNidung"/>
    <w:uiPriority w:val="1"/>
    <w:rsid w:val="009C1146"/>
    <w:rPr>
      <w:rFonts w:ascii="Times New Roman" w:eastAsia="Times New Roman" w:hAnsi="Times New Roman"/>
      <w:sz w:val="28"/>
      <w:szCs w:val="28"/>
      <w:lang w:eastAsia="en-US"/>
    </w:rPr>
  </w:style>
  <w:style w:type="paragraph" w:styleId="BodyText">
    <w:name w:val="Body Text"/>
    <w:basedOn w:val="Normal"/>
    <w:link w:val="BodyTextChar"/>
    <w:uiPriority w:val="99"/>
    <w:semiHidden/>
    <w:unhideWhenUsed/>
    <w:rsid w:val="009C1146"/>
    <w:pPr>
      <w:spacing w:after="120"/>
    </w:pPr>
  </w:style>
  <w:style w:type="character" w:customStyle="1" w:styleId="BodyTextChar">
    <w:name w:val="Body Text Char"/>
    <w:link w:val="BodyText"/>
    <w:uiPriority w:val="99"/>
    <w:semiHidden/>
    <w:rsid w:val="009C1146"/>
    <w:rPr>
      <w:rFonts w:ascii="Times New Roman" w:hAnsi="Times New Roman"/>
      <w:sz w:val="28"/>
      <w:szCs w:val="22"/>
      <w:lang w:val="en-US" w:eastAsia="en-US"/>
    </w:rPr>
  </w:style>
  <w:style w:type="character" w:customStyle="1" w:styleId="Heading1Char">
    <w:name w:val="Heading 1 Char"/>
    <w:link w:val="Heading1"/>
    <w:uiPriority w:val="9"/>
    <w:rsid w:val="00EC292A"/>
    <w:rPr>
      <w:rFonts w:ascii="Calibri Light" w:eastAsia="Times New Roman" w:hAnsi="Calibri Light" w:cs="Times New Roman"/>
      <w:b/>
      <w:bCs/>
      <w:kern w:val="32"/>
      <w:sz w:val="32"/>
      <w:szCs w:val="32"/>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
    <w:link w:val="NormalWeb"/>
    <w:uiPriority w:val="99"/>
    <w:rsid w:val="00B07C8E"/>
    <w:rPr>
      <w:rFonts w:ascii="Times New Roman" w:eastAsia="Times New Roman" w:hAnsi="Times New Roman"/>
      <w:sz w:val="24"/>
      <w:szCs w:val="24"/>
    </w:rPr>
  </w:style>
  <w:style w:type="character" w:customStyle="1" w:styleId="whitespace-normal">
    <w:name w:val="whitespace-normal"/>
    <w:basedOn w:val="DefaultParagraphFont"/>
    <w:rsid w:val="002C309B"/>
  </w:style>
  <w:style w:type="paragraph" w:customStyle="1" w:styleId="isselectedend">
    <w:name w:val="isselectedend"/>
    <w:basedOn w:val="Normal"/>
    <w:rsid w:val="00A50909"/>
    <w:pPr>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3893">
      <w:bodyDiv w:val="1"/>
      <w:marLeft w:val="0"/>
      <w:marRight w:val="0"/>
      <w:marTop w:val="0"/>
      <w:marBottom w:val="0"/>
      <w:divBdr>
        <w:top w:val="none" w:sz="0" w:space="0" w:color="auto"/>
        <w:left w:val="none" w:sz="0" w:space="0" w:color="auto"/>
        <w:bottom w:val="none" w:sz="0" w:space="0" w:color="auto"/>
        <w:right w:val="none" w:sz="0" w:space="0" w:color="auto"/>
      </w:divBdr>
    </w:div>
    <w:div w:id="107741420">
      <w:bodyDiv w:val="1"/>
      <w:marLeft w:val="0"/>
      <w:marRight w:val="0"/>
      <w:marTop w:val="0"/>
      <w:marBottom w:val="0"/>
      <w:divBdr>
        <w:top w:val="none" w:sz="0" w:space="0" w:color="auto"/>
        <w:left w:val="none" w:sz="0" w:space="0" w:color="auto"/>
        <w:bottom w:val="none" w:sz="0" w:space="0" w:color="auto"/>
        <w:right w:val="none" w:sz="0" w:space="0" w:color="auto"/>
      </w:divBdr>
    </w:div>
    <w:div w:id="415173609">
      <w:bodyDiv w:val="1"/>
      <w:marLeft w:val="0"/>
      <w:marRight w:val="0"/>
      <w:marTop w:val="0"/>
      <w:marBottom w:val="0"/>
      <w:divBdr>
        <w:top w:val="none" w:sz="0" w:space="0" w:color="auto"/>
        <w:left w:val="none" w:sz="0" w:space="0" w:color="auto"/>
        <w:bottom w:val="none" w:sz="0" w:space="0" w:color="auto"/>
        <w:right w:val="none" w:sz="0" w:space="0" w:color="auto"/>
      </w:divBdr>
      <w:divsChild>
        <w:div w:id="1730618234">
          <w:marLeft w:val="0"/>
          <w:marRight w:val="0"/>
          <w:marTop w:val="0"/>
          <w:marBottom w:val="0"/>
          <w:divBdr>
            <w:top w:val="none" w:sz="0" w:space="0" w:color="auto"/>
            <w:left w:val="none" w:sz="0" w:space="0" w:color="auto"/>
            <w:bottom w:val="none" w:sz="0" w:space="0" w:color="auto"/>
            <w:right w:val="none" w:sz="0" w:space="0" w:color="auto"/>
          </w:divBdr>
        </w:div>
      </w:divsChild>
    </w:div>
    <w:div w:id="496269645">
      <w:bodyDiv w:val="1"/>
      <w:marLeft w:val="0"/>
      <w:marRight w:val="0"/>
      <w:marTop w:val="0"/>
      <w:marBottom w:val="0"/>
      <w:divBdr>
        <w:top w:val="none" w:sz="0" w:space="0" w:color="auto"/>
        <w:left w:val="none" w:sz="0" w:space="0" w:color="auto"/>
        <w:bottom w:val="none" w:sz="0" w:space="0" w:color="auto"/>
        <w:right w:val="none" w:sz="0" w:space="0" w:color="auto"/>
      </w:divBdr>
    </w:div>
    <w:div w:id="568618092">
      <w:bodyDiv w:val="1"/>
      <w:marLeft w:val="0"/>
      <w:marRight w:val="0"/>
      <w:marTop w:val="0"/>
      <w:marBottom w:val="0"/>
      <w:divBdr>
        <w:top w:val="none" w:sz="0" w:space="0" w:color="auto"/>
        <w:left w:val="none" w:sz="0" w:space="0" w:color="auto"/>
        <w:bottom w:val="none" w:sz="0" w:space="0" w:color="auto"/>
        <w:right w:val="none" w:sz="0" w:space="0" w:color="auto"/>
      </w:divBdr>
    </w:div>
    <w:div w:id="580725237">
      <w:bodyDiv w:val="1"/>
      <w:marLeft w:val="0"/>
      <w:marRight w:val="0"/>
      <w:marTop w:val="0"/>
      <w:marBottom w:val="0"/>
      <w:divBdr>
        <w:top w:val="none" w:sz="0" w:space="0" w:color="auto"/>
        <w:left w:val="none" w:sz="0" w:space="0" w:color="auto"/>
        <w:bottom w:val="none" w:sz="0" w:space="0" w:color="auto"/>
        <w:right w:val="none" w:sz="0" w:space="0" w:color="auto"/>
      </w:divBdr>
      <w:divsChild>
        <w:div w:id="1313564874">
          <w:marLeft w:val="0"/>
          <w:marRight w:val="0"/>
          <w:marTop w:val="0"/>
          <w:marBottom w:val="0"/>
          <w:divBdr>
            <w:top w:val="none" w:sz="0" w:space="0" w:color="auto"/>
            <w:left w:val="none" w:sz="0" w:space="0" w:color="auto"/>
            <w:bottom w:val="none" w:sz="0" w:space="0" w:color="auto"/>
            <w:right w:val="none" w:sz="0" w:space="0" w:color="auto"/>
          </w:divBdr>
        </w:div>
      </w:divsChild>
    </w:div>
    <w:div w:id="618419959">
      <w:bodyDiv w:val="1"/>
      <w:marLeft w:val="0"/>
      <w:marRight w:val="0"/>
      <w:marTop w:val="0"/>
      <w:marBottom w:val="0"/>
      <w:divBdr>
        <w:top w:val="none" w:sz="0" w:space="0" w:color="auto"/>
        <w:left w:val="none" w:sz="0" w:space="0" w:color="auto"/>
        <w:bottom w:val="none" w:sz="0" w:space="0" w:color="auto"/>
        <w:right w:val="none" w:sz="0" w:space="0" w:color="auto"/>
      </w:divBdr>
    </w:div>
    <w:div w:id="773673380">
      <w:bodyDiv w:val="1"/>
      <w:marLeft w:val="0"/>
      <w:marRight w:val="0"/>
      <w:marTop w:val="0"/>
      <w:marBottom w:val="0"/>
      <w:divBdr>
        <w:top w:val="none" w:sz="0" w:space="0" w:color="auto"/>
        <w:left w:val="none" w:sz="0" w:space="0" w:color="auto"/>
        <w:bottom w:val="none" w:sz="0" w:space="0" w:color="auto"/>
        <w:right w:val="none" w:sz="0" w:space="0" w:color="auto"/>
      </w:divBdr>
    </w:div>
    <w:div w:id="992877862">
      <w:bodyDiv w:val="1"/>
      <w:marLeft w:val="0"/>
      <w:marRight w:val="0"/>
      <w:marTop w:val="0"/>
      <w:marBottom w:val="0"/>
      <w:divBdr>
        <w:top w:val="none" w:sz="0" w:space="0" w:color="auto"/>
        <w:left w:val="none" w:sz="0" w:space="0" w:color="auto"/>
        <w:bottom w:val="none" w:sz="0" w:space="0" w:color="auto"/>
        <w:right w:val="none" w:sz="0" w:space="0" w:color="auto"/>
      </w:divBdr>
    </w:div>
    <w:div w:id="1085999309">
      <w:bodyDiv w:val="1"/>
      <w:marLeft w:val="0"/>
      <w:marRight w:val="0"/>
      <w:marTop w:val="0"/>
      <w:marBottom w:val="0"/>
      <w:divBdr>
        <w:top w:val="none" w:sz="0" w:space="0" w:color="auto"/>
        <w:left w:val="none" w:sz="0" w:space="0" w:color="auto"/>
        <w:bottom w:val="none" w:sz="0" w:space="0" w:color="auto"/>
        <w:right w:val="none" w:sz="0" w:space="0" w:color="auto"/>
      </w:divBdr>
    </w:div>
    <w:div w:id="1136995472">
      <w:bodyDiv w:val="1"/>
      <w:marLeft w:val="0"/>
      <w:marRight w:val="0"/>
      <w:marTop w:val="0"/>
      <w:marBottom w:val="0"/>
      <w:divBdr>
        <w:top w:val="none" w:sz="0" w:space="0" w:color="auto"/>
        <w:left w:val="none" w:sz="0" w:space="0" w:color="auto"/>
        <w:bottom w:val="none" w:sz="0" w:space="0" w:color="auto"/>
        <w:right w:val="none" w:sz="0" w:space="0" w:color="auto"/>
      </w:divBdr>
    </w:div>
    <w:div w:id="1166016853">
      <w:bodyDiv w:val="1"/>
      <w:marLeft w:val="0"/>
      <w:marRight w:val="0"/>
      <w:marTop w:val="0"/>
      <w:marBottom w:val="0"/>
      <w:divBdr>
        <w:top w:val="none" w:sz="0" w:space="0" w:color="auto"/>
        <w:left w:val="none" w:sz="0" w:space="0" w:color="auto"/>
        <w:bottom w:val="none" w:sz="0" w:space="0" w:color="auto"/>
        <w:right w:val="none" w:sz="0" w:space="0" w:color="auto"/>
      </w:divBdr>
    </w:div>
    <w:div w:id="1431849756">
      <w:bodyDiv w:val="1"/>
      <w:marLeft w:val="0"/>
      <w:marRight w:val="0"/>
      <w:marTop w:val="0"/>
      <w:marBottom w:val="0"/>
      <w:divBdr>
        <w:top w:val="none" w:sz="0" w:space="0" w:color="auto"/>
        <w:left w:val="none" w:sz="0" w:space="0" w:color="auto"/>
        <w:bottom w:val="none" w:sz="0" w:space="0" w:color="auto"/>
        <w:right w:val="none" w:sz="0" w:space="0" w:color="auto"/>
      </w:divBdr>
    </w:div>
    <w:div w:id="1450276863">
      <w:bodyDiv w:val="1"/>
      <w:marLeft w:val="0"/>
      <w:marRight w:val="0"/>
      <w:marTop w:val="0"/>
      <w:marBottom w:val="0"/>
      <w:divBdr>
        <w:top w:val="none" w:sz="0" w:space="0" w:color="auto"/>
        <w:left w:val="none" w:sz="0" w:space="0" w:color="auto"/>
        <w:bottom w:val="none" w:sz="0" w:space="0" w:color="auto"/>
        <w:right w:val="none" w:sz="0" w:space="0" w:color="auto"/>
      </w:divBdr>
      <w:divsChild>
        <w:div w:id="923608833">
          <w:marLeft w:val="0"/>
          <w:marRight w:val="0"/>
          <w:marTop w:val="0"/>
          <w:marBottom w:val="0"/>
          <w:divBdr>
            <w:top w:val="none" w:sz="0" w:space="0" w:color="auto"/>
            <w:left w:val="none" w:sz="0" w:space="0" w:color="auto"/>
            <w:bottom w:val="none" w:sz="0" w:space="0" w:color="auto"/>
            <w:right w:val="none" w:sz="0" w:space="0" w:color="auto"/>
          </w:divBdr>
          <w:divsChild>
            <w:div w:id="6071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9533">
      <w:bodyDiv w:val="1"/>
      <w:marLeft w:val="0"/>
      <w:marRight w:val="0"/>
      <w:marTop w:val="0"/>
      <w:marBottom w:val="0"/>
      <w:divBdr>
        <w:top w:val="none" w:sz="0" w:space="0" w:color="auto"/>
        <w:left w:val="none" w:sz="0" w:space="0" w:color="auto"/>
        <w:bottom w:val="none" w:sz="0" w:space="0" w:color="auto"/>
        <w:right w:val="none" w:sz="0" w:space="0" w:color="auto"/>
      </w:divBdr>
      <w:divsChild>
        <w:div w:id="2034306802">
          <w:marLeft w:val="0"/>
          <w:marRight w:val="0"/>
          <w:marTop w:val="0"/>
          <w:marBottom w:val="0"/>
          <w:divBdr>
            <w:top w:val="none" w:sz="0" w:space="0" w:color="auto"/>
            <w:left w:val="none" w:sz="0" w:space="0" w:color="auto"/>
            <w:bottom w:val="none" w:sz="0" w:space="0" w:color="auto"/>
            <w:right w:val="none" w:sz="0" w:space="0" w:color="auto"/>
          </w:divBdr>
        </w:div>
      </w:divsChild>
    </w:div>
    <w:div w:id="1495604031">
      <w:bodyDiv w:val="1"/>
      <w:marLeft w:val="0"/>
      <w:marRight w:val="0"/>
      <w:marTop w:val="0"/>
      <w:marBottom w:val="0"/>
      <w:divBdr>
        <w:top w:val="none" w:sz="0" w:space="0" w:color="auto"/>
        <w:left w:val="none" w:sz="0" w:space="0" w:color="auto"/>
        <w:bottom w:val="none" w:sz="0" w:space="0" w:color="auto"/>
        <w:right w:val="none" w:sz="0" w:space="0" w:color="auto"/>
      </w:divBdr>
    </w:div>
    <w:div w:id="1656714853">
      <w:bodyDiv w:val="1"/>
      <w:marLeft w:val="0"/>
      <w:marRight w:val="0"/>
      <w:marTop w:val="0"/>
      <w:marBottom w:val="0"/>
      <w:divBdr>
        <w:top w:val="none" w:sz="0" w:space="0" w:color="auto"/>
        <w:left w:val="none" w:sz="0" w:space="0" w:color="auto"/>
        <w:bottom w:val="none" w:sz="0" w:space="0" w:color="auto"/>
        <w:right w:val="none" w:sz="0" w:space="0" w:color="auto"/>
      </w:divBdr>
      <w:divsChild>
        <w:div w:id="1737968201">
          <w:marLeft w:val="0"/>
          <w:marRight w:val="0"/>
          <w:marTop w:val="0"/>
          <w:marBottom w:val="0"/>
          <w:divBdr>
            <w:top w:val="none" w:sz="0" w:space="0" w:color="auto"/>
            <w:left w:val="none" w:sz="0" w:space="0" w:color="auto"/>
            <w:bottom w:val="none" w:sz="0" w:space="0" w:color="auto"/>
            <w:right w:val="none" w:sz="0" w:space="0" w:color="auto"/>
          </w:divBdr>
        </w:div>
      </w:divsChild>
    </w:div>
    <w:div w:id="1667047835">
      <w:bodyDiv w:val="1"/>
      <w:marLeft w:val="0"/>
      <w:marRight w:val="0"/>
      <w:marTop w:val="0"/>
      <w:marBottom w:val="0"/>
      <w:divBdr>
        <w:top w:val="none" w:sz="0" w:space="0" w:color="auto"/>
        <w:left w:val="none" w:sz="0" w:space="0" w:color="auto"/>
        <w:bottom w:val="none" w:sz="0" w:space="0" w:color="auto"/>
        <w:right w:val="none" w:sz="0" w:space="0" w:color="auto"/>
      </w:divBdr>
    </w:div>
    <w:div w:id="1670718620">
      <w:bodyDiv w:val="1"/>
      <w:marLeft w:val="0"/>
      <w:marRight w:val="0"/>
      <w:marTop w:val="0"/>
      <w:marBottom w:val="0"/>
      <w:divBdr>
        <w:top w:val="none" w:sz="0" w:space="0" w:color="auto"/>
        <w:left w:val="none" w:sz="0" w:space="0" w:color="auto"/>
        <w:bottom w:val="none" w:sz="0" w:space="0" w:color="auto"/>
        <w:right w:val="none" w:sz="0" w:space="0" w:color="auto"/>
      </w:divBdr>
    </w:div>
    <w:div w:id="1979990480">
      <w:bodyDiv w:val="1"/>
      <w:marLeft w:val="0"/>
      <w:marRight w:val="0"/>
      <w:marTop w:val="0"/>
      <w:marBottom w:val="0"/>
      <w:divBdr>
        <w:top w:val="none" w:sz="0" w:space="0" w:color="auto"/>
        <w:left w:val="none" w:sz="0" w:space="0" w:color="auto"/>
        <w:bottom w:val="none" w:sz="0" w:space="0" w:color="auto"/>
        <w:right w:val="none" w:sz="0" w:space="0" w:color="auto"/>
      </w:divBdr>
    </w:div>
    <w:div w:id="1997562628">
      <w:bodyDiv w:val="1"/>
      <w:marLeft w:val="0"/>
      <w:marRight w:val="0"/>
      <w:marTop w:val="0"/>
      <w:marBottom w:val="0"/>
      <w:divBdr>
        <w:top w:val="none" w:sz="0" w:space="0" w:color="auto"/>
        <w:left w:val="none" w:sz="0" w:space="0" w:color="auto"/>
        <w:bottom w:val="none" w:sz="0" w:space="0" w:color="auto"/>
        <w:right w:val="none" w:sz="0" w:space="0" w:color="auto"/>
      </w:divBdr>
      <w:divsChild>
        <w:div w:id="1524589093">
          <w:marLeft w:val="0"/>
          <w:marRight w:val="0"/>
          <w:marTop w:val="0"/>
          <w:marBottom w:val="0"/>
          <w:divBdr>
            <w:top w:val="none" w:sz="0" w:space="0" w:color="auto"/>
            <w:left w:val="none" w:sz="0" w:space="0" w:color="auto"/>
            <w:bottom w:val="none" w:sz="0" w:space="0" w:color="auto"/>
            <w:right w:val="none" w:sz="0" w:space="0" w:color="auto"/>
          </w:divBdr>
          <w:divsChild>
            <w:div w:id="1595161173">
              <w:marLeft w:val="0"/>
              <w:marRight w:val="0"/>
              <w:marTop w:val="0"/>
              <w:marBottom w:val="0"/>
              <w:divBdr>
                <w:top w:val="none" w:sz="0" w:space="0" w:color="auto"/>
                <w:left w:val="none" w:sz="0" w:space="0" w:color="auto"/>
                <w:bottom w:val="none" w:sz="0" w:space="0" w:color="auto"/>
                <w:right w:val="none" w:sz="0" w:space="0" w:color="auto"/>
              </w:divBdr>
            </w:div>
          </w:divsChild>
        </w:div>
        <w:div w:id="2006206325">
          <w:marLeft w:val="0"/>
          <w:marRight w:val="0"/>
          <w:marTop w:val="0"/>
          <w:marBottom w:val="0"/>
          <w:divBdr>
            <w:top w:val="none" w:sz="0" w:space="0" w:color="auto"/>
            <w:left w:val="none" w:sz="0" w:space="0" w:color="auto"/>
            <w:bottom w:val="none" w:sz="0" w:space="0" w:color="auto"/>
            <w:right w:val="none" w:sz="0" w:space="0" w:color="auto"/>
          </w:divBdr>
          <w:divsChild>
            <w:div w:id="139813888">
              <w:marLeft w:val="0"/>
              <w:marRight w:val="0"/>
              <w:marTop w:val="0"/>
              <w:marBottom w:val="0"/>
              <w:divBdr>
                <w:top w:val="none" w:sz="0" w:space="0" w:color="auto"/>
                <w:left w:val="none" w:sz="0" w:space="0" w:color="auto"/>
                <w:bottom w:val="none" w:sz="0" w:space="0" w:color="auto"/>
                <w:right w:val="none" w:sz="0" w:space="0" w:color="auto"/>
              </w:divBdr>
            </w:div>
          </w:divsChild>
        </w:div>
        <w:div w:id="2092727604">
          <w:marLeft w:val="0"/>
          <w:marRight w:val="0"/>
          <w:marTop w:val="0"/>
          <w:marBottom w:val="0"/>
          <w:divBdr>
            <w:top w:val="none" w:sz="0" w:space="0" w:color="auto"/>
            <w:left w:val="none" w:sz="0" w:space="0" w:color="auto"/>
            <w:bottom w:val="none" w:sz="0" w:space="0" w:color="auto"/>
            <w:right w:val="none" w:sz="0" w:space="0" w:color="auto"/>
          </w:divBdr>
          <w:divsChild>
            <w:div w:id="5697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5796">
      <w:bodyDiv w:val="1"/>
      <w:marLeft w:val="0"/>
      <w:marRight w:val="0"/>
      <w:marTop w:val="0"/>
      <w:marBottom w:val="0"/>
      <w:divBdr>
        <w:top w:val="none" w:sz="0" w:space="0" w:color="auto"/>
        <w:left w:val="none" w:sz="0" w:space="0" w:color="auto"/>
        <w:bottom w:val="none" w:sz="0" w:space="0" w:color="auto"/>
        <w:right w:val="none" w:sz="0" w:space="0" w:color="auto"/>
      </w:divBdr>
    </w:div>
    <w:div w:id="2005085973">
      <w:bodyDiv w:val="1"/>
      <w:marLeft w:val="0"/>
      <w:marRight w:val="0"/>
      <w:marTop w:val="0"/>
      <w:marBottom w:val="0"/>
      <w:divBdr>
        <w:top w:val="none" w:sz="0" w:space="0" w:color="auto"/>
        <w:left w:val="none" w:sz="0" w:space="0" w:color="auto"/>
        <w:bottom w:val="none" w:sz="0" w:space="0" w:color="auto"/>
        <w:right w:val="none" w:sz="0" w:space="0" w:color="auto"/>
      </w:divBdr>
    </w:div>
    <w:div w:id="2015456189">
      <w:bodyDiv w:val="1"/>
      <w:marLeft w:val="0"/>
      <w:marRight w:val="0"/>
      <w:marTop w:val="0"/>
      <w:marBottom w:val="0"/>
      <w:divBdr>
        <w:top w:val="none" w:sz="0" w:space="0" w:color="auto"/>
        <w:left w:val="none" w:sz="0" w:space="0" w:color="auto"/>
        <w:bottom w:val="none" w:sz="0" w:space="0" w:color="auto"/>
        <w:right w:val="none" w:sz="0" w:space="0" w:color="auto"/>
      </w:divBdr>
    </w:div>
    <w:div w:id="211316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7442A-1011-4068-B9CC-EE257FA5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BỘ LAO ĐỘNG - THƯƠNG BINH VÀ XÃ HỘI</vt:lpstr>
    </vt:vector>
  </TitlesOfParts>
  <Company>Grizli777</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 VÀ XÃ HỘI</dc:title>
  <dc:subject/>
  <dc:creator>CHU HANH</dc:creator>
  <cp:keywords/>
  <cp:lastModifiedBy>BAC SON PC</cp:lastModifiedBy>
  <cp:revision>2</cp:revision>
  <cp:lastPrinted>2026-05-20T07:59:00Z</cp:lastPrinted>
  <dcterms:created xsi:type="dcterms:W3CDTF">2026-06-23T10:46:00Z</dcterms:created>
  <dcterms:modified xsi:type="dcterms:W3CDTF">2026-06-23T10:46:00Z</dcterms:modified>
</cp:coreProperties>
</file>